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B2" w:rsidRPr="007B31B2" w:rsidRDefault="007B31B2" w:rsidP="002E71B1">
      <w:pPr>
        <w:pStyle w:val="1"/>
        <w:spacing w:line="580" w:lineRule="exact"/>
        <w:rPr>
          <w:rFonts w:cs="Times New Roman"/>
          <w:bCs/>
        </w:rPr>
      </w:pPr>
      <w:r w:rsidRPr="007B31B2">
        <w:rPr>
          <w:rFonts w:cs="Times New Roman"/>
          <w:bCs/>
        </w:rPr>
        <w:t>信阳市</w:t>
      </w:r>
      <w:r w:rsidRPr="007B31B2">
        <w:rPr>
          <w:rFonts w:cs="Times New Roman"/>
          <w:bCs/>
        </w:rPr>
        <w:t>“</w:t>
      </w:r>
      <w:r w:rsidRPr="007B31B2">
        <w:rPr>
          <w:rFonts w:cs="Times New Roman"/>
          <w:bCs/>
        </w:rPr>
        <w:t>十三五</w:t>
      </w:r>
      <w:r w:rsidRPr="007B31B2">
        <w:rPr>
          <w:rFonts w:cs="Times New Roman"/>
          <w:bCs/>
        </w:rPr>
        <w:t>”</w:t>
      </w:r>
      <w:r w:rsidRPr="007B31B2">
        <w:rPr>
          <w:rFonts w:cs="Times New Roman"/>
          <w:bCs/>
        </w:rPr>
        <w:t>旅游产业发展规划</w:t>
      </w:r>
    </w:p>
    <w:p w:rsidR="007B31B2" w:rsidRPr="007B31B2" w:rsidRDefault="007B31B2" w:rsidP="002E71B1">
      <w:pPr>
        <w:spacing w:line="580" w:lineRule="exact"/>
        <w:ind w:firstLineChars="200" w:firstLine="640"/>
        <w:rPr>
          <w:rFonts w:eastAsia="仿宋_GB2312" w:cs="Times New Roman"/>
        </w:rPr>
      </w:pPr>
    </w:p>
    <w:p w:rsidR="007B31B2" w:rsidRPr="007B31B2" w:rsidRDefault="007B31B2">
      <w:pPr>
        <w:spacing w:line="580" w:lineRule="exact"/>
        <w:jc w:val="center"/>
        <w:rPr>
          <w:rFonts w:eastAsia="方正小标宋_GBK" w:cs="Times New Roman"/>
          <w:bCs/>
          <w:sz w:val="40"/>
        </w:rPr>
      </w:pPr>
      <w:r w:rsidRPr="007B31B2">
        <w:rPr>
          <w:rFonts w:eastAsia="方正小标宋_GBK" w:cs="Times New Roman"/>
          <w:bCs/>
          <w:sz w:val="40"/>
        </w:rPr>
        <w:t>序</w:t>
      </w:r>
      <w:r w:rsidRPr="007B31B2">
        <w:rPr>
          <w:rFonts w:eastAsia="方正小标宋_GBK" w:cs="Times New Roman"/>
          <w:bCs/>
          <w:sz w:val="40"/>
        </w:rPr>
        <w:t xml:space="preserve">  </w:t>
      </w:r>
      <w:r w:rsidRPr="007B31B2">
        <w:rPr>
          <w:rFonts w:eastAsia="方正小标宋_GBK" w:cs="Times New Roman"/>
          <w:bCs/>
          <w:sz w:val="40"/>
        </w:rPr>
        <w:t>言</w:t>
      </w:r>
    </w:p>
    <w:p w:rsidR="007B31B2" w:rsidRPr="007B31B2" w:rsidRDefault="007B31B2">
      <w:pPr>
        <w:spacing w:line="580" w:lineRule="exact"/>
        <w:jc w:val="center"/>
        <w:rPr>
          <w:rFonts w:eastAsia="黑体" w:cs="Times New Roman"/>
          <w:bCs/>
        </w:rPr>
      </w:pPr>
    </w:p>
    <w:p w:rsidR="007B31B2" w:rsidRPr="007B31B2" w:rsidRDefault="007B31B2" w:rsidP="002E71B1">
      <w:pPr>
        <w:spacing w:line="580" w:lineRule="exact"/>
        <w:ind w:firstLineChars="200" w:firstLine="640"/>
        <w:rPr>
          <w:rFonts w:cs="Times New Roman"/>
        </w:rPr>
      </w:pPr>
      <w:r w:rsidRPr="007B31B2">
        <w:rPr>
          <w:rFonts w:cs="Times New Roman"/>
        </w:rPr>
        <w:t>2016</w:t>
      </w:r>
      <w:r w:rsidRPr="007B31B2">
        <w:rPr>
          <w:rFonts w:cs="Times New Roman"/>
        </w:rPr>
        <w:t>年到</w:t>
      </w:r>
      <w:r w:rsidRPr="007B31B2">
        <w:rPr>
          <w:rFonts w:cs="Times New Roman"/>
        </w:rPr>
        <w:t>2020</w:t>
      </w:r>
      <w:r w:rsidRPr="007B31B2">
        <w:rPr>
          <w:rFonts w:cs="Times New Roman"/>
        </w:rPr>
        <w:t>年，是中国经济和社会发展进入新常态的第一个五年规划期。在发展方式转变、经济转型、产业结构深度调整的大背景下，旅游产业进入全面创新发展时期。</w:t>
      </w:r>
      <w:r w:rsidRPr="007B31B2">
        <w:rPr>
          <w:rFonts w:cs="Times New Roman"/>
        </w:rPr>
        <w:t>“</w:t>
      </w:r>
      <w:r w:rsidRPr="007B31B2">
        <w:rPr>
          <w:rFonts w:cs="Times New Roman"/>
        </w:rPr>
        <w:t>互联网</w:t>
      </w:r>
      <w:r w:rsidRPr="007B31B2">
        <w:rPr>
          <w:rFonts w:cs="Times New Roman"/>
        </w:rPr>
        <w:t>+”</w:t>
      </w:r>
      <w:r w:rsidRPr="007B31B2">
        <w:rPr>
          <w:rFonts w:cs="Times New Roman"/>
        </w:rPr>
        <w:t>和</w:t>
      </w:r>
      <w:r w:rsidRPr="007B31B2">
        <w:rPr>
          <w:rFonts w:cs="Times New Roman"/>
        </w:rPr>
        <w:t>“</w:t>
      </w:r>
      <w:r w:rsidRPr="007B31B2">
        <w:rPr>
          <w:rFonts w:cs="Times New Roman"/>
        </w:rPr>
        <w:t>旅游</w:t>
      </w:r>
      <w:r w:rsidRPr="007B31B2">
        <w:rPr>
          <w:rFonts w:cs="Times New Roman"/>
        </w:rPr>
        <w:t>+”</w:t>
      </w:r>
      <w:r w:rsidRPr="007B31B2">
        <w:rPr>
          <w:rFonts w:cs="Times New Roman"/>
        </w:rPr>
        <w:t>等经济发展新形态，将旅游产业深度交互融合于经济社会各领域之中，使旅游产业具有持续增长的拉动力、整合力和提升力。旅游产业将全面拓展自身发展空间，不断创造出新业态、新路径和新模式。新的发展理念、新的发展趋势、新的发展环境和新的发展条件，为信阳市</w:t>
      </w:r>
      <w:r w:rsidRPr="007B31B2">
        <w:rPr>
          <w:rFonts w:cs="Times New Roman"/>
        </w:rPr>
        <w:t>“</w:t>
      </w:r>
      <w:r w:rsidRPr="007B31B2">
        <w:rPr>
          <w:rFonts w:cs="Times New Roman"/>
        </w:rPr>
        <w:t>十三五</w:t>
      </w:r>
      <w:r w:rsidRPr="007B31B2">
        <w:rPr>
          <w:rFonts w:cs="Times New Roman"/>
        </w:rPr>
        <w:t>”</w:t>
      </w:r>
      <w:r w:rsidRPr="007B31B2">
        <w:rPr>
          <w:rFonts w:cs="Times New Roman"/>
        </w:rPr>
        <w:t>旅游产业转型和创新发展创造了难得的机遇。</w:t>
      </w:r>
    </w:p>
    <w:p w:rsidR="007B31B2" w:rsidRPr="007B31B2" w:rsidRDefault="007B31B2" w:rsidP="00E27DFF">
      <w:pPr>
        <w:spacing w:line="580" w:lineRule="exact"/>
        <w:ind w:firstLineChars="200" w:firstLine="640"/>
        <w:rPr>
          <w:rFonts w:cs="Times New Roman"/>
        </w:rPr>
      </w:pPr>
      <w:r w:rsidRPr="007B31B2">
        <w:rPr>
          <w:rFonts w:cs="Times New Roman"/>
        </w:rPr>
        <w:t>本规划依据《国务院关于进一步促进旅游投资和消费的若干意见》、《大别山革命老区振兴发展规划》、《河南省信阳市国家主体功能区建设试点示范方案》和《信阳市国民经济和社会发展第十三个五年规划》精神，遵循旅游产业发展规律，根据信阳市旅游产业发展实际需要而编制，主要阐明规划期内政府的战略意图、发展重点和政策取向，是引导今后五年信阳市旅游产业发展的重要依据。</w:t>
      </w:r>
    </w:p>
    <w:p w:rsidR="007B31B2" w:rsidRPr="007B31B2" w:rsidRDefault="007B31B2" w:rsidP="00E27DFF">
      <w:pPr>
        <w:spacing w:line="580" w:lineRule="exact"/>
        <w:ind w:firstLineChars="200" w:firstLine="640"/>
        <w:rPr>
          <w:rFonts w:eastAsia="仿宋_GB2312" w:cs="Times New Roman"/>
        </w:rPr>
      </w:pPr>
    </w:p>
    <w:p w:rsidR="007B31B2" w:rsidRPr="007B31B2" w:rsidRDefault="007B31B2">
      <w:pPr>
        <w:pStyle w:val="2"/>
        <w:outlineLvl w:val="0"/>
        <w:rPr>
          <w:rFonts w:eastAsia="方正小标宋_GBK" w:cs="Times New Roman"/>
        </w:rPr>
      </w:pPr>
      <w:bookmarkStart w:id="0" w:name="_Hlt452968780"/>
      <w:bookmarkStart w:id="1" w:name="_Toc3824"/>
      <w:bookmarkStart w:id="2" w:name="_Toc29798"/>
      <w:bookmarkEnd w:id="0"/>
      <w:r w:rsidRPr="007B31B2">
        <w:rPr>
          <w:rFonts w:eastAsia="方正小标宋_GBK" w:cs="Times New Roman"/>
        </w:rPr>
        <w:t>第一章</w:t>
      </w:r>
      <w:r w:rsidRPr="007B31B2">
        <w:rPr>
          <w:rFonts w:eastAsia="方正小标宋_GBK" w:cs="Times New Roman"/>
        </w:rPr>
        <w:t xml:space="preserve">  </w:t>
      </w:r>
      <w:r w:rsidRPr="007B31B2">
        <w:rPr>
          <w:rFonts w:eastAsia="方正小标宋_GBK" w:cs="Times New Roman"/>
        </w:rPr>
        <w:t>发展基础</w:t>
      </w:r>
      <w:bookmarkEnd w:id="1"/>
      <w:bookmarkEnd w:id="2"/>
    </w:p>
    <w:p w:rsidR="007B31B2" w:rsidRPr="007B31B2" w:rsidRDefault="007B31B2" w:rsidP="00E27DFF">
      <w:pPr>
        <w:pStyle w:val="2"/>
        <w:ind w:firstLineChars="200" w:firstLine="640"/>
        <w:jc w:val="both"/>
        <w:outlineLvl w:val="1"/>
        <w:rPr>
          <w:rFonts w:cs="Times New Roman"/>
        </w:rPr>
      </w:pPr>
      <w:bookmarkStart w:id="3" w:name="_Hlt452127336"/>
      <w:bookmarkStart w:id="4" w:name="_Toc939"/>
      <w:bookmarkStart w:id="5" w:name="_Toc7767"/>
      <w:bookmarkEnd w:id="3"/>
      <w:r w:rsidRPr="007B31B2">
        <w:rPr>
          <w:rFonts w:cs="Times New Roman"/>
        </w:rPr>
        <w:lastRenderedPageBreak/>
        <w:t>一、发展成就</w:t>
      </w:r>
      <w:bookmarkEnd w:id="4"/>
      <w:bookmarkEnd w:id="5"/>
    </w:p>
    <w:p w:rsidR="007B31B2" w:rsidRPr="007B31B2" w:rsidRDefault="007B31B2">
      <w:pPr>
        <w:spacing w:line="580" w:lineRule="exact"/>
        <w:jc w:val="left"/>
        <w:rPr>
          <w:rFonts w:cs="Times New Roman"/>
          <w:color w:val="000000"/>
        </w:rPr>
      </w:pPr>
      <w:r w:rsidRPr="007B31B2">
        <w:rPr>
          <w:rFonts w:eastAsia="仿宋_GB2312" w:cs="Times New Roman"/>
        </w:rPr>
        <w:t xml:space="preserve">    </w:t>
      </w:r>
      <w:r w:rsidRPr="007B31B2">
        <w:rPr>
          <w:rFonts w:cs="Times New Roman"/>
          <w:color w:val="000000"/>
        </w:rPr>
        <w:t>信阳旅游业经过近年来的快速发展，已经成为信阳经济社会发展的主要力量和展示信阳形象的重要窗口，为</w:t>
      </w:r>
      <w:r w:rsidRPr="007B31B2">
        <w:rPr>
          <w:rFonts w:cs="Times New Roman"/>
          <w:color w:val="000000"/>
        </w:rPr>
        <w:t>“</w:t>
      </w:r>
      <w:r w:rsidRPr="007B31B2">
        <w:rPr>
          <w:rFonts w:cs="Times New Roman"/>
          <w:color w:val="000000"/>
        </w:rPr>
        <w:t>十三五</w:t>
      </w:r>
      <w:r w:rsidRPr="007B31B2">
        <w:rPr>
          <w:rFonts w:cs="Times New Roman"/>
          <w:color w:val="000000"/>
        </w:rPr>
        <w:t>”</w:t>
      </w:r>
      <w:r w:rsidRPr="007B31B2">
        <w:rPr>
          <w:rFonts w:cs="Times New Roman"/>
          <w:color w:val="000000"/>
        </w:rPr>
        <w:t>时期旅游产业发展奠定了坚实基础。主要表现在：</w:t>
      </w:r>
    </w:p>
    <w:p w:rsidR="007B31B2" w:rsidRPr="007B31B2" w:rsidRDefault="007B31B2" w:rsidP="00E27DFF">
      <w:pPr>
        <w:spacing w:line="580" w:lineRule="exact"/>
        <w:ind w:firstLineChars="200" w:firstLine="643"/>
        <w:outlineLvl w:val="2"/>
        <w:rPr>
          <w:rFonts w:eastAsia="方正楷体_GBK" w:cs="Times New Roman"/>
          <w:b/>
          <w:szCs w:val="44"/>
        </w:rPr>
      </w:pPr>
      <w:r w:rsidRPr="007B31B2">
        <w:rPr>
          <w:rFonts w:eastAsia="方正楷体_GBK" w:cs="Times New Roman"/>
          <w:b/>
          <w:szCs w:val="44"/>
        </w:rPr>
        <w:t>（一）发展环境不断优化</w:t>
      </w:r>
    </w:p>
    <w:p w:rsidR="007B31B2" w:rsidRPr="007B31B2" w:rsidRDefault="007B31B2">
      <w:pPr>
        <w:spacing w:line="580" w:lineRule="exact"/>
        <w:jc w:val="left"/>
        <w:rPr>
          <w:rFonts w:cs="Times New Roman"/>
          <w:color w:val="000000"/>
        </w:rPr>
      </w:pPr>
      <w:r w:rsidRPr="007B31B2">
        <w:rPr>
          <w:rFonts w:eastAsia="仿宋_GB2312" w:cs="Times New Roman"/>
          <w:color w:val="000000"/>
        </w:rPr>
        <w:t xml:space="preserve">   </w:t>
      </w:r>
      <w:r w:rsidRPr="007B31B2">
        <w:rPr>
          <w:rFonts w:cs="Times New Roman"/>
          <w:color w:val="000000"/>
        </w:rPr>
        <w:t xml:space="preserve"> “</w:t>
      </w:r>
      <w:r w:rsidRPr="007B31B2">
        <w:rPr>
          <w:rFonts w:cs="Times New Roman"/>
          <w:color w:val="000000"/>
        </w:rPr>
        <w:t>十二五</w:t>
      </w:r>
      <w:r w:rsidRPr="007B31B2">
        <w:rPr>
          <w:rFonts w:cs="Times New Roman"/>
          <w:color w:val="000000"/>
        </w:rPr>
        <w:t>”</w:t>
      </w:r>
      <w:r w:rsidRPr="007B31B2">
        <w:rPr>
          <w:rFonts w:cs="Times New Roman"/>
          <w:color w:val="000000"/>
        </w:rPr>
        <w:t>期间，市委、市政府把旅游业作为调结构、转方式、促增长的重要抓手，并列为高成长性服务业来培育，提出了建设区域性文化旅游中心、打造中国山水旅游休闲度假目的地的发展定位。在发展旅游业过程中，从市情出发，坚持党政主导，统筹全面发展，通过召开旅游产业发展大会，成立市级旅游工作联席会议，创新了协调商议旅游业改革发展重大问题的工作机制。从</w:t>
      </w:r>
      <w:r w:rsidRPr="007B31B2">
        <w:rPr>
          <w:rFonts w:cs="Times New Roman"/>
          <w:color w:val="000000"/>
        </w:rPr>
        <w:t>2009</w:t>
      </w:r>
      <w:r w:rsidRPr="007B31B2">
        <w:rPr>
          <w:rFonts w:cs="Times New Roman"/>
          <w:color w:val="000000"/>
        </w:rPr>
        <w:t>年起，每年按当年财政收入的</w:t>
      </w:r>
      <w:r w:rsidRPr="007B31B2">
        <w:rPr>
          <w:rFonts w:cs="Times New Roman"/>
          <w:color w:val="000000"/>
        </w:rPr>
        <w:t>1%</w:t>
      </w:r>
      <w:r w:rsidRPr="007B31B2">
        <w:rPr>
          <w:rFonts w:cs="Times New Roman"/>
          <w:color w:val="000000"/>
        </w:rPr>
        <w:t>建立旅游发展专项资金，政府主导型旅游发展战略得到继续加强。各县（区）党委、政府以旅游促环境、以旅游促经济、以旅游促发展，提出了以旅游</w:t>
      </w:r>
      <w:r w:rsidRPr="007B31B2">
        <w:rPr>
          <w:rFonts w:cs="Times New Roman"/>
          <w:color w:val="000000"/>
        </w:rPr>
        <w:t>“</w:t>
      </w:r>
      <w:r w:rsidRPr="007B31B2">
        <w:rPr>
          <w:rFonts w:cs="Times New Roman"/>
          <w:color w:val="000000"/>
        </w:rPr>
        <w:t>兴、活、强、富、立</w:t>
      </w:r>
      <w:r w:rsidRPr="007B31B2">
        <w:rPr>
          <w:rFonts w:cs="Times New Roman"/>
          <w:color w:val="000000"/>
        </w:rPr>
        <w:t>”</w:t>
      </w:r>
      <w:r w:rsidRPr="007B31B2">
        <w:rPr>
          <w:rFonts w:cs="Times New Roman"/>
          <w:color w:val="000000"/>
        </w:rPr>
        <w:t>县（区）发展的思路定位，均编制或完善了相应的旅游发展规划</w:t>
      </w:r>
      <w:r w:rsidRPr="007B31B2">
        <w:rPr>
          <w:rFonts w:cs="Times New Roman"/>
          <w:color w:val="000000"/>
        </w:rPr>
        <w:t>,</w:t>
      </w:r>
      <w:r w:rsidRPr="007B31B2">
        <w:rPr>
          <w:rFonts w:cs="Times New Roman"/>
          <w:color w:val="000000"/>
        </w:rPr>
        <w:t>形成了旅游发展的大区域格局。全社会对旅游产业的认识和重视达到了一个新的高度</w:t>
      </w:r>
      <w:r w:rsidRPr="007B31B2">
        <w:rPr>
          <w:rFonts w:cs="Times New Roman"/>
          <w:color w:val="000000"/>
        </w:rPr>
        <w:t>,</w:t>
      </w:r>
      <w:r w:rsidRPr="007B31B2">
        <w:rPr>
          <w:rFonts w:cs="Times New Roman"/>
          <w:color w:val="000000"/>
        </w:rPr>
        <w:t>为旅游产业发展创造了良好环境，营造了</w:t>
      </w:r>
      <w:r w:rsidRPr="007B31B2">
        <w:rPr>
          <w:rFonts w:cs="Times New Roman"/>
          <w:color w:val="000000"/>
        </w:rPr>
        <w:t>“</w:t>
      </w:r>
      <w:r w:rsidRPr="007B31B2">
        <w:rPr>
          <w:rFonts w:cs="Times New Roman"/>
          <w:color w:val="000000"/>
        </w:rPr>
        <w:t>大抓旅游、抓大旅游</w:t>
      </w:r>
      <w:r w:rsidRPr="007B31B2">
        <w:rPr>
          <w:rFonts w:cs="Times New Roman"/>
          <w:color w:val="000000"/>
        </w:rPr>
        <w:t>”</w:t>
      </w:r>
      <w:r w:rsidRPr="007B31B2">
        <w:rPr>
          <w:rFonts w:cs="Times New Roman"/>
          <w:color w:val="000000"/>
        </w:rPr>
        <w:t>的浓厚氛围。</w:t>
      </w:r>
      <w:r w:rsidRPr="007B31B2">
        <w:rPr>
          <w:rFonts w:cs="Times New Roman"/>
          <w:color w:val="000000"/>
        </w:rPr>
        <w:t xml:space="preserve"> </w:t>
      </w:r>
    </w:p>
    <w:p w:rsidR="007B31B2" w:rsidRPr="007B31B2" w:rsidRDefault="007B31B2" w:rsidP="00E27DFF">
      <w:pPr>
        <w:spacing w:line="580" w:lineRule="exact"/>
        <w:ind w:firstLineChars="200" w:firstLine="643"/>
        <w:outlineLvl w:val="2"/>
        <w:rPr>
          <w:rFonts w:eastAsia="方正楷体_GBK" w:cs="Times New Roman"/>
          <w:b/>
          <w:szCs w:val="44"/>
        </w:rPr>
      </w:pPr>
      <w:r w:rsidRPr="007B31B2">
        <w:rPr>
          <w:rFonts w:eastAsia="方正楷体_GBK" w:cs="Times New Roman"/>
          <w:b/>
          <w:szCs w:val="44"/>
        </w:rPr>
        <w:t>（二）旅游产品日渐丰富</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w:t>
      </w:r>
      <w:r w:rsidRPr="007B31B2">
        <w:rPr>
          <w:rFonts w:cs="Times New Roman"/>
          <w:color w:val="000000"/>
        </w:rPr>
        <w:t>十二五</w:t>
      </w:r>
      <w:r w:rsidRPr="007B31B2">
        <w:rPr>
          <w:rFonts w:cs="Times New Roman"/>
          <w:color w:val="000000"/>
        </w:rPr>
        <w:t>”</w:t>
      </w:r>
      <w:r w:rsidRPr="007B31B2">
        <w:rPr>
          <w:rFonts w:cs="Times New Roman"/>
          <w:color w:val="000000"/>
        </w:rPr>
        <w:t>期间，通过有效整合信阳山水人文资源，着力打造了休闲度假游、红色胜地游、生态观光游、温泉养生游、特色乡村游等多样化的观光度假产品，进一步增强了旅游产品的吸引力。</w:t>
      </w:r>
      <w:r w:rsidRPr="007B31B2">
        <w:rPr>
          <w:rFonts w:cs="Times New Roman"/>
          <w:color w:val="000000"/>
        </w:rPr>
        <w:lastRenderedPageBreak/>
        <w:t>重点培育了鸡公山、南湾湖、灵山寺、黄柏山、金刚台、汤泉池、连康山、香山湖等具有信阳特色的生态旅游产品。完善提升了鄂豫皖苏区首府、许世友将军故里、红二十五军长征出发地</w:t>
      </w:r>
      <w:r w:rsidRPr="007B31B2">
        <w:rPr>
          <w:rFonts w:cs="Times New Roman"/>
          <w:color w:val="000000"/>
        </w:rPr>
        <w:t>——</w:t>
      </w:r>
      <w:r w:rsidRPr="007B31B2">
        <w:rPr>
          <w:rFonts w:cs="Times New Roman"/>
          <w:color w:val="000000"/>
        </w:rPr>
        <w:t>何家冲、王大湾会议会址纪念馆、金刚台红军洞群等红色旅游经典景区，叫响了</w:t>
      </w:r>
      <w:r w:rsidRPr="007B31B2">
        <w:rPr>
          <w:rFonts w:cs="Times New Roman"/>
          <w:color w:val="000000"/>
        </w:rPr>
        <w:t>“</w:t>
      </w:r>
      <w:r w:rsidRPr="007B31B2">
        <w:rPr>
          <w:rFonts w:cs="Times New Roman"/>
          <w:color w:val="000000"/>
        </w:rPr>
        <w:t>红</w:t>
      </w:r>
      <w:r w:rsidRPr="007B31B2">
        <w:rPr>
          <w:rFonts w:cs="Times New Roman"/>
          <w:color w:val="000000"/>
        </w:rPr>
        <w:t>”</w:t>
      </w:r>
      <w:r w:rsidRPr="007B31B2">
        <w:rPr>
          <w:rFonts w:cs="Times New Roman"/>
          <w:color w:val="000000"/>
        </w:rPr>
        <w:t>、</w:t>
      </w:r>
      <w:r w:rsidRPr="007B31B2">
        <w:rPr>
          <w:rFonts w:cs="Times New Roman"/>
          <w:color w:val="000000"/>
        </w:rPr>
        <w:t>“</w:t>
      </w:r>
      <w:r w:rsidRPr="007B31B2">
        <w:rPr>
          <w:rFonts w:cs="Times New Roman"/>
          <w:color w:val="000000"/>
        </w:rPr>
        <w:t>绿</w:t>
      </w:r>
      <w:r w:rsidRPr="007B31B2">
        <w:rPr>
          <w:rFonts w:cs="Times New Roman"/>
          <w:color w:val="000000"/>
        </w:rPr>
        <w:t>”</w:t>
      </w:r>
      <w:r w:rsidRPr="007B31B2">
        <w:rPr>
          <w:rFonts w:cs="Times New Roman"/>
          <w:color w:val="000000"/>
        </w:rPr>
        <w:t>两大旅游品牌。集中推出了一批乡村旅游特色村落。平桥区郝堂村被住建部列入全国第一批</w:t>
      </w:r>
      <w:r w:rsidRPr="007B31B2">
        <w:rPr>
          <w:rFonts w:cs="Times New Roman"/>
          <w:color w:val="000000"/>
        </w:rPr>
        <w:t>“</w:t>
      </w:r>
      <w:r w:rsidRPr="007B31B2">
        <w:rPr>
          <w:rFonts w:cs="Times New Roman"/>
          <w:color w:val="000000"/>
        </w:rPr>
        <w:t>美丽宜居村庄示范</w:t>
      </w:r>
      <w:r w:rsidRPr="007B31B2">
        <w:rPr>
          <w:rFonts w:cs="Times New Roman"/>
          <w:color w:val="000000"/>
        </w:rPr>
        <w:t>”</w:t>
      </w:r>
      <w:r w:rsidRPr="007B31B2">
        <w:rPr>
          <w:rFonts w:cs="Times New Roman"/>
          <w:color w:val="000000"/>
        </w:rPr>
        <w:t>名单，浉河区睡仙桥村荣获</w:t>
      </w:r>
      <w:r w:rsidRPr="007B31B2">
        <w:rPr>
          <w:rFonts w:cs="Times New Roman"/>
          <w:color w:val="000000"/>
        </w:rPr>
        <w:t>“2015</w:t>
      </w:r>
      <w:r w:rsidRPr="007B31B2">
        <w:rPr>
          <w:rFonts w:cs="Times New Roman"/>
          <w:color w:val="000000"/>
        </w:rPr>
        <w:t>年中国最美休闲乡村</w:t>
      </w:r>
      <w:r w:rsidRPr="007B31B2">
        <w:rPr>
          <w:rFonts w:cs="Times New Roman"/>
          <w:color w:val="000000"/>
        </w:rPr>
        <w:t>”</w:t>
      </w:r>
      <w:r w:rsidRPr="007B31B2">
        <w:rPr>
          <w:rFonts w:cs="Times New Roman"/>
          <w:color w:val="000000"/>
        </w:rPr>
        <w:t>，新县西河古村落入选第</w:t>
      </w:r>
      <w:r w:rsidRPr="007B31B2">
        <w:rPr>
          <w:rFonts w:cs="Times New Roman"/>
          <w:color w:val="000000"/>
        </w:rPr>
        <w:t>14</w:t>
      </w:r>
      <w:r w:rsidRPr="007B31B2">
        <w:rPr>
          <w:rFonts w:cs="Times New Roman"/>
          <w:color w:val="000000"/>
        </w:rPr>
        <w:t>届中国景观村落，罗山灵山村荣获</w:t>
      </w:r>
      <w:r w:rsidRPr="007B31B2">
        <w:rPr>
          <w:rFonts w:cs="Times New Roman"/>
          <w:color w:val="000000"/>
        </w:rPr>
        <w:t>“</w:t>
      </w:r>
      <w:r w:rsidRPr="007B31B2">
        <w:rPr>
          <w:rFonts w:cs="Times New Roman"/>
          <w:color w:val="000000"/>
        </w:rPr>
        <w:t>全国特色景观旅游名村</w:t>
      </w:r>
      <w:r w:rsidRPr="007B31B2">
        <w:rPr>
          <w:rFonts w:cs="Times New Roman"/>
          <w:color w:val="000000"/>
        </w:rPr>
        <w:t>”</w:t>
      </w:r>
      <w:r w:rsidRPr="007B31B2">
        <w:rPr>
          <w:rFonts w:cs="Times New Roman"/>
          <w:color w:val="000000"/>
        </w:rPr>
        <w:t>，光山上官岗等</w:t>
      </w:r>
      <w:r w:rsidRPr="007B31B2">
        <w:rPr>
          <w:rFonts w:cs="Times New Roman"/>
          <w:color w:val="000000"/>
        </w:rPr>
        <w:t>40</w:t>
      </w:r>
      <w:r w:rsidRPr="007B31B2">
        <w:rPr>
          <w:rFonts w:cs="Times New Roman"/>
          <w:color w:val="000000"/>
        </w:rPr>
        <w:t>个村进入了河南省特色旅游村名录。</w:t>
      </w:r>
    </w:p>
    <w:p w:rsidR="007B31B2" w:rsidRPr="007B31B2" w:rsidRDefault="007B31B2" w:rsidP="00E27DFF">
      <w:pPr>
        <w:spacing w:line="580" w:lineRule="exact"/>
        <w:ind w:firstLineChars="200" w:firstLine="643"/>
        <w:outlineLvl w:val="2"/>
        <w:rPr>
          <w:rFonts w:eastAsia="方正楷体_GBK" w:cs="Times New Roman"/>
          <w:b/>
          <w:szCs w:val="44"/>
        </w:rPr>
      </w:pPr>
      <w:r w:rsidRPr="007B31B2">
        <w:rPr>
          <w:rFonts w:eastAsia="方正楷体_GBK" w:cs="Times New Roman"/>
          <w:b/>
          <w:szCs w:val="44"/>
        </w:rPr>
        <w:t>（三）要素配套快速发展</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w:t>
      </w:r>
      <w:r w:rsidRPr="007B31B2">
        <w:rPr>
          <w:rFonts w:cs="Times New Roman"/>
          <w:color w:val="000000"/>
        </w:rPr>
        <w:t>十二五</w:t>
      </w:r>
      <w:r w:rsidRPr="007B31B2">
        <w:rPr>
          <w:rFonts w:cs="Times New Roman"/>
          <w:color w:val="000000"/>
        </w:rPr>
        <w:t>”</w:t>
      </w:r>
      <w:r w:rsidRPr="007B31B2">
        <w:rPr>
          <w:rFonts w:cs="Times New Roman"/>
          <w:color w:val="000000"/>
        </w:rPr>
        <w:t>期间，围绕</w:t>
      </w:r>
      <w:r w:rsidRPr="007B31B2">
        <w:rPr>
          <w:rFonts w:cs="Times New Roman"/>
          <w:color w:val="000000"/>
        </w:rPr>
        <w:t>“</w:t>
      </w:r>
      <w:r w:rsidRPr="007B31B2">
        <w:rPr>
          <w:rFonts w:cs="Times New Roman"/>
          <w:color w:val="000000"/>
        </w:rPr>
        <w:t>食、住、行、游、购、娱</w:t>
      </w:r>
      <w:r w:rsidRPr="007B31B2">
        <w:rPr>
          <w:rFonts w:cs="Times New Roman"/>
          <w:color w:val="000000"/>
        </w:rPr>
        <w:t>”</w:t>
      </w:r>
      <w:r w:rsidRPr="007B31B2">
        <w:rPr>
          <w:rFonts w:cs="Times New Roman"/>
          <w:color w:val="000000"/>
        </w:rPr>
        <w:t>六大要素，不断加大基础服务设施建设，建成了较为完善的旅游产业发展体系。截止目前，全市</w:t>
      </w:r>
      <w:r w:rsidRPr="007B31B2">
        <w:rPr>
          <w:rFonts w:cs="Times New Roman"/>
          <w:color w:val="000000"/>
        </w:rPr>
        <w:t>A</w:t>
      </w:r>
      <w:r w:rsidRPr="007B31B2">
        <w:rPr>
          <w:rFonts w:cs="Times New Roman"/>
          <w:color w:val="000000"/>
        </w:rPr>
        <w:t>级以上景区达到</w:t>
      </w:r>
      <w:r w:rsidRPr="007B31B2">
        <w:rPr>
          <w:rFonts w:cs="Times New Roman"/>
          <w:color w:val="000000"/>
        </w:rPr>
        <w:t>25</w:t>
      </w:r>
      <w:r w:rsidRPr="007B31B2">
        <w:rPr>
          <w:rFonts w:cs="Times New Roman"/>
          <w:color w:val="000000"/>
        </w:rPr>
        <w:t>个，其中</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rFonts w:cs="Times New Roman"/>
            <w:color w:val="000000"/>
          </w:rPr>
          <w:t>4A</w:t>
        </w:r>
      </w:smartTag>
      <w:r w:rsidRPr="007B31B2">
        <w:rPr>
          <w:rFonts w:cs="Times New Roman"/>
          <w:color w:val="000000"/>
        </w:rPr>
        <w:t>级景区</w:t>
      </w:r>
      <w:r w:rsidRPr="007B31B2">
        <w:rPr>
          <w:rFonts w:cs="Times New Roman"/>
          <w:color w:val="000000"/>
        </w:rPr>
        <w:t>6</w:t>
      </w:r>
      <w:r w:rsidRPr="007B31B2">
        <w:rPr>
          <w:rFonts w:cs="Times New Roman"/>
          <w:color w:val="000000"/>
        </w:rPr>
        <w:t>个、</w:t>
      </w:r>
      <w:smartTag w:uri="urn:schemas-microsoft-com:office:smarttags" w:element="chmetcnv">
        <w:smartTagPr>
          <w:attr w:name="TCSC" w:val="0"/>
          <w:attr w:name="NumberType" w:val="1"/>
          <w:attr w:name="Negative" w:val="False"/>
          <w:attr w:name="HasSpace" w:val="False"/>
          <w:attr w:name="SourceValue" w:val="3"/>
          <w:attr w:name="UnitName" w:val="a"/>
        </w:smartTagPr>
        <w:r w:rsidRPr="007B31B2">
          <w:rPr>
            <w:rFonts w:cs="Times New Roman"/>
            <w:color w:val="000000"/>
          </w:rPr>
          <w:t>3A</w:t>
        </w:r>
      </w:smartTag>
      <w:r w:rsidRPr="007B31B2">
        <w:rPr>
          <w:rFonts w:cs="Times New Roman"/>
          <w:color w:val="000000"/>
        </w:rPr>
        <w:t>级景区</w:t>
      </w:r>
      <w:r w:rsidRPr="007B31B2">
        <w:rPr>
          <w:rFonts w:cs="Times New Roman"/>
          <w:color w:val="000000"/>
        </w:rPr>
        <w:t>15</w:t>
      </w:r>
      <w:r w:rsidRPr="007B31B2">
        <w:rPr>
          <w:rFonts w:cs="Times New Roman"/>
          <w:color w:val="000000"/>
        </w:rPr>
        <w:t>个，</w:t>
      </w:r>
      <w:r w:rsidRPr="007B31B2">
        <w:rPr>
          <w:rFonts w:cs="Times New Roman"/>
          <w:color w:val="000000"/>
        </w:rPr>
        <w:t>6</w:t>
      </w:r>
      <w:r w:rsidRPr="007B31B2">
        <w:rPr>
          <w:rFonts w:cs="Times New Roman"/>
          <w:color w:val="000000"/>
        </w:rPr>
        <w:t>个红色旅游景区进入全国百家红色经典景区名录，</w:t>
      </w:r>
      <w:r w:rsidRPr="007B31B2">
        <w:rPr>
          <w:rFonts w:cs="Times New Roman"/>
          <w:color w:val="000000"/>
        </w:rPr>
        <w:t>4</w:t>
      </w:r>
      <w:r w:rsidRPr="007B31B2">
        <w:rPr>
          <w:rFonts w:cs="Times New Roman"/>
          <w:color w:val="000000"/>
        </w:rPr>
        <w:t>个景区成为首批省级旅游度假区创建单位。通过旧店改造创建星级饭店</w:t>
      </w:r>
      <w:r w:rsidRPr="007B31B2">
        <w:rPr>
          <w:rFonts w:cs="Times New Roman"/>
          <w:color w:val="000000"/>
        </w:rPr>
        <w:t>35</w:t>
      </w:r>
      <w:r w:rsidRPr="007B31B2">
        <w:rPr>
          <w:rFonts w:cs="Times New Roman"/>
          <w:color w:val="000000"/>
        </w:rPr>
        <w:t>家，按照五星级标准实施</w:t>
      </w:r>
      <w:r w:rsidRPr="007B31B2">
        <w:rPr>
          <w:rFonts w:cs="Times New Roman"/>
          <w:color w:val="000000"/>
        </w:rPr>
        <w:t>10</w:t>
      </w:r>
      <w:r w:rsidRPr="007B31B2">
        <w:rPr>
          <w:rFonts w:cs="Times New Roman"/>
          <w:color w:val="000000"/>
        </w:rPr>
        <w:t>多个酒店项目，全市快捷商务宾馆、农家宾馆、休闲山庄等达到</w:t>
      </w:r>
      <w:r w:rsidRPr="007B31B2">
        <w:rPr>
          <w:rFonts w:cs="Times New Roman"/>
          <w:color w:val="000000"/>
        </w:rPr>
        <w:t>2500</w:t>
      </w:r>
      <w:r w:rsidRPr="007B31B2">
        <w:rPr>
          <w:rFonts w:cs="Times New Roman"/>
          <w:color w:val="000000"/>
        </w:rPr>
        <w:t>多家，总床位达到</w:t>
      </w:r>
      <w:r w:rsidRPr="007B31B2">
        <w:rPr>
          <w:rFonts w:cs="Times New Roman"/>
          <w:color w:val="000000"/>
        </w:rPr>
        <w:t>20</w:t>
      </w:r>
      <w:r w:rsidRPr="007B31B2">
        <w:rPr>
          <w:rFonts w:cs="Times New Roman"/>
          <w:color w:val="000000"/>
        </w:rPr>
        <w:t>万个。全市</w:t>
      </w:r>
      <w:r w:rsidRPr="007B31B2">
        <w:rPr>
          <w:rFonts w:cs="Times New Roman"/>
          <w:color w:val="000000"/>
        </w:rPr>
        <w:t>3</w:t>
      </w:r>
      <w:r w:rsidRPr="007B31B2">
        <w:rPr>
          <w:rFonts w:cs="Times New Roman"/>
          <w:color w:val="000000"/>
        </w:rPr>
        <w:t>所本专科院校均开设了旅游相关专业，每年参加导游资格考试的考生超过千人，持证导游达到</w:t>
      </w:r>
      <w:r w:rsidRPr="007B31B2">
        <w:rPr>
          <w:rFonts w:cs="Times New Roman"/>
          <w:color w:val="000000"/>
        </w:rPr>
        <w:t>1500</w:t>
      </w:r>
      <w:r w:rsidRPr="007B31B2">
        <w:rPr>
          <w:rFonts w:cs="Times New Roman"/>
          <w:color w:val="000000"/>
        </w:rPr>
        <w:t>多人，旅游直接从业人员</w:t>
      </w:r>
      <w:r w:rsidRPr="007B31B2">
        <w:rPr>
          <w:rFonts w:cs="Times New Roman"/>
          <w:color w:val="000000"/>
        </w:rPr>
        <w:t>8</w:t>
      </w:r>
      <w:r w:rsidRPr="007B31B2">
        <w:rPr>
          <w:rFonts w:cs="Times New Roman"/>
          <w:color w:val="000000"/>
        </w:rPr>
        <w:t>万多人，间接从业人员</w:t>
      </w:r>
      <w:r w:rsidRPr="007B31B2">
        <w:rPr>
          <w:rFonts w:cs="Times New Roman"/>
          <w:color w:val="000000"/>
        </w:rPr>
        <w:t>15</w:t>
      </w:r>
      <w:r w:rsidRPr="007B31B2">
        <w:rPr>
          <w:rFonts w:cs="Times New Roman"/>
          <w:color w:val="000000"/>
        </w:rPr>
        <w:t>万人。全市旅游公路总里程达到</w:t>
      </w:r>
      <w:r w:rsidRPr="007B31B2">
        <w:rPr>
          <w:rFonts w:cs="Times New Roman"/>
          <w:color w:val="000000"/>
        </w:rPr>
        <w:t>2000</w:t>
      </w:r>
      <w:r w:rsidRPr="007B31B2">
        <w:rPr>
          <w:rFonts w:cs="Times New Roman"/>
          <w:color w:val="000000"/>
        </w:rPr>
        <w:t>多公里，形成高铁、高速和国道</w:t>
      </w:r>
      <w:r w:rsidRPr="007B31B2">
        <w:rPr>
          <w:rFonts w:cs="Times New Roman"/>
          <w:color w:val="000000"/>
        </w:rPr>
        <w:lastRenderedPageBreak/>
        <w:t>“</w:t>
      </w:r>
      <w:r w:rsidRPr="007B31B2">
        <w:rPr>
          <w:rFonts w:cs="Times New Roman"/>
          <w:color w:val="000000"/>
        </w:rPr>
        <w:t>五纵四横</w:t>
      </w:r>
      <w:r w:rsidRPr="007B31B2">
        <w:rPr>
          <w:rFonts w:cs="Times New Roman"/>
          <w:color w:val="000000"/>
        </w:rPr>
        <w:t>”</w:t>
      </w:r>
      <w:r w:rsidRPr="007B31B2">
        <w:rPr>
          <w:rFonts w:cs="Times New Roman"/>
          <w:color w:val="000000"/>
        </w:rPr>
        <w:t>的立体交通骨干网络。</w:t>
      </w:r>
    </w:p>
    <w:p w:rsidR="007B31B2" w:rsidRPr="007B31B2" w:rsidRDefault="007B31B2" w:rsidP="00E27DFF">
      <w:pPr>
        <w:spacing w:line="580" w:lineRule="exact"/>
        <w:ind w:firstLineChars="200" w:firstLine="643"/>
        <w:outlineLvl w:val="2"/>
        <w:rPr>
          <w:rFonts w:eastAsia="楷体_GB2312" w:cs="Times New Roman"/>
          <w:b/>
          <w:color w:val="000000"/>
          <w:szCs w:val="44"/>
        </w:rPr>
      </w:pPr>
      <w:r w:rsidRPr="007B31B2">
        <w:rPr>
          <w:rFonts w:eastAsia="方正楷体_GBK" w:cs="Times New Roman"/>
          <w:b/>
          <w:szCs w:val="44"/>
        </w:rPr>
        <w:t>（四）城市形象显著提升</w:t>
      </w:r>
    </w:p>
    <w:p w:rsidR="007B31B2" w:rsidRPr="007B31B2" w:rsidRDefault="007B31B2">
      <w:pPr>
        <w:spacing w:line="580" w:lineRule="exact"/>
        <w:rPr>
          <w:rFonts w:cs="Times New Roman"/>
          <w:color w:val="000000"/>
        </w:rPr>
      </w:pPr>
      <w:r w:rsidRPr="007B31B2">
        <w:rPr>
          <w:rFonts w:eastAsia="仿宋_GB2312" w:cs="Times New Roman"/>
          <w:color w:val="000000"/>
        </w:rPr>
        <w:t xml:space="preserve">    </w:t>
      </w:r>
      <w:r w:rsidRPr="007B31B2">
        <w:rPr>
          <w:rFonts w:cs="Times New Roman"/>
          <w:color w:val="000000"/>
        </w:rPr>
        <w:t>“</w:t>
      </w:r>
      <w:r w:rsidRPr="007B31B2">
        <w:rPr>
          <w:rFonts w:cs="Times New Roman"/>
          <w:color w:val="000000"/>
        </w:rPr>
        <w:t>十二五</w:t>
      </w:r>
      <w:r w:rsidRPr="007B31B2">
        <w:rPr>
          <w:rFonts w:cs="Times New Roman"/>
          <w:color w:val="000000"/>
        </w:rPr>
        <w:t>”</w:t>
      </w:r>
      <w:r w:rsidRPr="007B31B2">
        <w:rPr>
          <w:rFonts w:cs="Times New Roman"/>
          <w:color w:val="000000"/>
        </w:rPr>
        <w:t>期间</w:t>
      </w:r>
      <w:r w:rsidRPr="007B31B2">
        <w:rPr>
          <w:rFonts w:cs="Times New Roman"/>
          <w:color w:val="000000"/>
        </w:rPr>
        <w:t>,</w:t>
      </w:r>
      <w:r w:rsidRPr="007B31B2">
        <w:rPr>
          <w:rFonts w:cs="Times New Roman"/>
          <w:color w:val="000000"/>
        </w:rPr>
        <w:t>通过强力推进市场营销和节庆宣传</w:t>
      </w:r>
      <w:r w:rsidRPr="007B31B2">
        <w:rPr>
          <w:rFonts w:cs="Times New Roman"/>
          <w:color w:val="000000"/>
        </w:rPr>
        <w:t>,</w:t>
      </w:r>
      <w:r w:rsidRPr="007B31B2">
        <w:rPr>
          <w:rFonts w:cs="Times New Roman"/>
          <w:color w:val="000000"/>
        </w:rPr>
        <w:t>信阳旅游的知名度和美誉度不断提升，品牌效应不断扩大，塑造了区域旅游品牌。坚持以北方客源市场为突破口，每年沿京广高铁沿线进行信阳旅游产品及线路的推介，先后两次在央视投放</w:t>
      </w:r>
      <w:r w:rsidRPr="007B31B2">
        <w:rPr>
          <w:rFonts w:cs="Times New Roman"/>
          <w:color w:val="000000"/>
        </w:rPr>
        <w:t>“</w:t>
      </w:r>
      <w:r w:rsidRPr="007B31B2">
        <w:rPr>
          <w:rFonts w:cs="Times New Roman"/>
          <w:color w:val="000000"/>
        </w:rPr>
        <w:t>美丽信阳</w:t>
      </w:r>
      <w:r w:rsidRPr="007B31B2">
        <w:rPr>
          <w:rFonts w:cs="Times New Roman"/>
          <w:color w:val="000000"/>
        </w:rPr>
        <w:t>•</w:t>
      </w:r>
      <w:r w:rsidRPr="007B31B2">
        <w:rPr>
          <w:rFonts w:cs="Times New Roman"/>
          <w:color w:val="000000"/>
        </w:rPr>
        <w:t>休闲茶都</w:t>
      </w:r>
      <w:r w:rsidRPr="007B31B2">
        <w:rPr>
          <w:rFonts w:cs="Times New Roman"/>
          <w:color w:val="000000"/>
        </w:rPr>
        <w:t>”</w:t>
      </w:r>
      <w:r w:rsidRPr="007B31B2">
        <w:rPr>
          <w:rFonts w:cs="Times New Roman"/>
          <w:color w:val="000000"/>
        </w:rPr>
        <w:t>城市形象宣传片；对接央视中文国际频道《远方的家》，策划拍摄《百山百川行》、《江河万里行》信阳大别山自然风土人情专题片，并在央视黄金时段播出。开行北京至信阳</w:t>
      </w:r>
      <w:r w:rsidRPr="007B31B2">
        <w:rPr>
          <w:rFonts w:cs="Times New Roman"/>
          <w:color w:val="000000"/>
        </w:rPr>
        <w:t>“</w:t>
      </w:r>
      <w:r w:rsidRPr="007B31B2">
        <w:rPr>
          <w:rFonts w:cs="Times New Roman"/>
          <w:color w:val="000000"/>
        </w:rPr>
        <w:t>信阳旅游号</w:t>
      </w:r>
      <w:r w:rsidRPr="007B31B2">
        <w:rPr>
          <w:rFonts w:cs="Times New Roman"/>
          <w:color w:val="000000"/>
        </w:rPr>
        <w:t>”</w:t>
      </w:r>
      <w:r w:rsidRPr="007B31B2">
        <w:rPr>
          <w:rFonts w:cs="Times New Roman"/>
          <w:color w:val="000000"/>
        </w:rPr>
        <w:t>专列，实施北京至广州</w:t>
      </w:r>
      <w:r w:rsidRPr="007B31B2">
        <w:rPr>
          <w:rFonts w:cs="Times New Roman"/>
          <w:color w:val="000000"/>
        </w:rPr>
        <w:t>“</w:t>
      </w:r>
      <w:r w:rsidRPr="007B31B2">
        <w:rPr>
          <w:rFonts w:cs="Times New Roman"/>
          <w:color w:val="000000"/>
        </w:rPr>
        <w:t>信阳旅游号</w:t>
      </w:r>
      <w:r w:rsidRPr="007B31B2">
        <w:rPr>
          <w:rFonts w:cs="Times New Roman"/>
          <w:color w:val="000000"/>
        </w:rPr>
        <w:t>”</w:t>
      </w:r>
      <w:r w:rsidRPr="007B31B2">
        <w:rPr>
          <w:rFonts w:cs="Times New Roman"/>
          <w:color w:val="000000"/>
        </w:rPr>
        <w:t>高铁冠名。每年举办中国信阳茶文化节、南湾湖捕鱼节、灵山庙会、淮河文化周等节庆和一系列市场营销推广活动，较好地宣传了鸡公山、南湾湖、灵山、鄂豫皖红色苏区等一批红色、生态旅游景区，叫响了休闲茶都、苏区首府、中原侨乡等独特名片。</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（五）综合效益日益凸显</w:t>
      </w:r>
    </w:p>
    <w:p w:rsidR="007B31B2" w:rsidRPr="007B31B2" w:rsidRDefault="007B31B2">
      <w:pPr>
        <w:spacing w:line="580" w:lineRule="exact"/>
        <w:rPr>
          <w:rFonts w:cs="Times New Roman"/>
          <w:color w:val="000000"/>
        </w:rPr>
      </w:pPr>
      <w:r w:rsidRPr="007B31B2">
        <w:rPr>
          <w:rFonts w:eastAsia="仿宋_GB2312" w:cs="Times New Roman"/>
          <w:color w:val="000000"/>
        </w:rPr>
        <w:t xml:space="preserve">   </w:t>
      </w:r>
      <w:r w:rsidRPr="007B31B2">
        <w:rPr>
          <w:rFonts w:cs="Times New Roman"/>
          <w:color w:val="000000"/>
        </w:rPr>
        <w:t xml:space="preserve"> “</w:t>
      </w:r>
      <w:r w:rsidRPr="007B31B2">
        <w:rPr>
          <w:rFonts w:cs="Times New Roman"/>
          <w:color w:val="000000"/>
        </w:rPr>
        <w:t>十二五</w:t>
      </w:r>
      <w:r w:rsidRPr="007B31B2">
        <w:rPr>
          <w:rFonts w:cs="Times New Roman"/>
          <w:color w:val="000000"/>
        </w:rPr>
        <w:t>”</w:t>
      </w:r>
      <w:r w:rsidRPr="007B31B2">
        <w:rPr>
          <w:rFonts w:cs="Times New Roman"/>
          <w:color w:val="000000"/>
        </w:rPr>
        <w:t>期间</w:t>
      </w:r>
      <w:r w:rsidRPr="007B31B2">
        <w:rPr>
          <w:rFonts w:cs="Times New Roman"/>
          <w:color w:val="000000"/>
        </w:rPr>
        <w:t>,</w:t>
      </w:r>
      <w:r w:rsidRPr="007B31B2">
        <w:rPr>
          <w:rFonts w:cs="Times New Roman"/>
          <w:color w:val="000000"/>
        </w:rPr>
        <w:t>我市旅游产业呈现持续、快速、健康发展的良好势头</w:t>
      </w:r>
      <w:r w:rsidRPr="007B31B2">
        <w:rPr>
          <w:rFonts w:cs="Times New Roman"/>
          <w:color w:val="000000"/>
        </w:rPr>
        <w:t>,</w:t>
      </w:r>
      <w:r w:rsidRPr="007B31B2">
        <w:rPr>
          <w:rFonts w:cs="Times New Roman"/>
          <w:color w:val="000000"/>
        </w:rPr>
        <w:t>各项指标与</w:t>
      </w:r>
      <w:r w:rsidRPr="007B31B2">
        <w:rPr>
          <w:rFonts w:cs="Times New Roman"/>
          <w:color w:val="000000"/>
        </w:rPr>
        <w:t>“</w:t>
      </w:r>
      <w:r w:rsidRPr="007B31B2">
        <w:rPr>
          <w:rFonts w:cs="Times New Roman"/>
          <w:color w:val="000000"/>
        </w:rPr>
        <w:t>十一五</w:t>
      </w:r>
      <w:r w:rsidRPr="007B31B2">
        <w:rPr>
          <w:rFonts w:cs="Times New Roman"/>
          <w:color w:val="000000"/>
        </w:rPr>
        <w:t>”</w:t>
      </w:r>
      <w:r w:rsidRPr="007B31B2">
        <w:rPr>
          <w:rFonts w:cs="Times New Roman"/>
          <w:color w:val="000000"/>
        </w:rPr>
        <w:t>末相比实现倍增</w:t>
      </w:r>
      <w:r w:rsidRPr="007B31B2">
        <w:rPr>
          <w:rFonts w:cs="Times New Roman"/>
          <w:color w:val="000000"/>
        </w:rPr>
        <w:t>,</w:t>
      </w:r>
      <w:r w:rsidRPr="007B31B2">
        <w:rPr>
          <w:rFonts w:cs="Times New Roman"/>
          <w:color w:val="000000"/>
        </w:rPr>
        <w:t>提前完成</w:t>
      </w:r>
      <w:r w:rsidRPr="007B31B2">
        <w:rPr>
          <w:rFonts w:cs="Times New Roman"/>
          <w:color w:val="000000"/>
        </w:rPr>
        <w:t>“</w:t>
      </w:r>
      <w:r w:rsidRPr="007B31B2">
        <w:rPr>
          <w:rFonts w:cs="Times New Roman"/>
          <w:color w:val="000000"/>
        </w:rPr>
        <w:t>十二五</w:t>
      </w:r>
      <w:r w:rsidRPr="007B31B2">
        <w:rPr>
          <w:rFonts w:cs="Times New Roman"/>
          <w:color w:val="000000"/>
        </w:rPr>
        <w:t>”</w:t>
      </w:r>
      <w:r w:rsidRPr="007B31B2">
        <w:rPr>
          <w:rFonts w:cs="Times New Roman"/>
          <w:color w:val="000000"/>
        </w:rPr>
        <w:t>规划任务。</w:t>
      </w:r>
      <w:r w:rsidRPr="007B31B2">
        <w:rPr>
          <w:rFonts w:cs="Times New Roman"/>
          <w:color w:val="000000"/>
        </w:rPr>
        <w:t>2010</w:t>
      </w:r>
      <w:r w:rsidRPr="007B31B2">
        <w:rPr>
          <w:rFonts w:cs="Times New Roman"/>
          <w:color w:val="000000"/>
        </w:rPr>
        <w:t>年以来，全市累计接待国内外游客</w:t>
      </w:r>
      <w:r w:rsidRPr="007B31B2">
        <w:rPr>
          <w:rFonts w:cs="Times New Roman"/>
          <w:color w:val="000000"/>
        </w:rPr>
        <w:t>8000</w:t>
      </w:r>
      <w:r w:rsidRPr="007B31B2">
        <w:rPr>
          <w:rFonts w:cs="Times New Roman"/>
          <w:color w:val="000000"/>
        </w:rPr>
        <w:t>余万人次，年均增长</w:t>
      </w:r>
      <w:r w:rsidRPr="007B31B2">
        <w:rPr>
          <w:rFonts w:cs="Times New Roman"/>
          <w:color w:val="000000"/>
        </w:rPr>
        <w:t>19.7%</w:t>
      </w:r>
      <w:r w:rsidRPr="007B31B2">
        <w:rPr>
          <w:rFonts w:cs="Times New Roman"/>
          <w:color w:val="000000"/>
        </w:rPr>
        <w:t>，是</w:t>
      </w:r>
      <w:r w:rsidRPr="007B31B2">
        <w:rPr>
          <w:rFonts w:cs="Times New Roman"/>
          <w:color w:val="000000"/>
        </w:rPr>
        <w:t>“</w:t>
      </w:r>
      <w:r w:rsidRPr="007B31B2">
        <w:rPr>
          <w:rFonts w:cs="Times New Roman"/>
          <w:color w:val="000000"/>
        </w:rPr>
        <w:t>十一五</w:t>
      </w:r>
      <w:r w:rsidRPr="007B31B2">
        <w:rPr>
          <w:rFonts w:cs="Times New Roman"/>
          <w:color w:val="000000"/>
        </w:rPr>
        <w:t>”</w:t>
      </w:r>
      <w:r w:rsidRPr="007B31B2">
        <w:rPr>
          <w:rFonts w:cs="Times New Roman"/>
          <w:color w:val="000000"/>
        </w:rPr>
        <w:t>的</w:t>
      </w:r>
      <w:r w:rsidRPr="007B31B2">
        <w:rPr>
          <w:rFonts w:cs="Times New Roman"/>
          <w:color w:val="000000"/>
        </w:rPr>
        <w:t>2.1</w:t>
      </w:r>
      <w:r w:rsidRPr="007B31B2">
        <w:rPr>
          <w:rFonts w:cs="Times New Roman"/>
          <w:color w:val="000000"/>
        </w:rPr>
        <w:t>倍；实现旅游综合收入</w:t>
      </w:r>
      <w:r w:rsidRPr="007B31B2">
        <w:rPr>
          <w:rFonts w:cs="Times New Roman"/>
          <w:color w:val="000000"/>
        </w:rPr>
        <w:t>450</w:t>
      </w:r>
      <w:r w:rsidRPr="007B31B2">
        <w:rPr>
          <w:rFonts w:cs="Times New Roman"/>
          <w:color w:val="000000"/>
        </w:rPr>
        <w:t>亿元，年均增长</w:t>
      </w:r>
      <w:r w:rsidRPr="007B31B2">
        <w:rPr>
          <w:rFonts w:cs="Times New Roman"/>
          <w:color w:val="000000"/>
        </w:rPr>
        <w:t>21.1%</w:t>
      </w:r>
      <w:r w:rsidRPr="007B31B2">
        <w:rPr>
          <w:rFonts w:cs="Times New Roman"/>
          <w:color w:val="000000"/>
        </w:rPr>
        <w:t>，是</w:t>
      </w:r>
      <w:r w:rsidRPr="007B31B2">
        <w:rPr>
          <w:rFonts w:cs="Times New Roman"/>
          <w:color w:val="000000"/>
        </w:rPr>
        <w:t>“</w:t>
      </w:r>
      <w:r w:rsidRPr="007B31B2">
        <w:rPr>
          <w:rFonts w:cs="Times New Roman"/>
          <w:color w:val="000000"/>
        </w:rPr>
        <w:t>十一五</w:t>
      </w:r>
      <w:r w:rsidRPr="007B31B2">
        <w:rPr>
          <w:rFonts w:cs="Times New Roman"/>
          <w:color w:val="000000"/>
        </w:rPr>
        <w:t>”</w:t>
      </w:r>
      <w:r w:rsidRPr="007B31B2">
        <w:rPr>
          <w:rFonts w:cs="Times New Roman"/>
          <w:color w:val="000000"/>
        </w:rPr>
        <w:t>期间的</w:t>
      </w:r>
      <w:r w:rsidRPr="007B31B2">
        <w:rPr>
          <w:rFonts w:cs="Times New Roman"/>
          <w:color w:val="000000"/>
        </w:rPr>
        <w:t>5</w:t>
      </w:r>
      <w:r w:rsidRPr="007B31B2">
        <w:rPr>
          <w:rFonts w:cs="Times New Roman"/>
          <w:color w:val="000000"/>
        </w:rPr>
        <w:t>倍。大力实施乡村旅游富民和旅游扶贫工程，全市有近三分之一的乡镇发展旅游，逐步发展成为生态旅游小镇、温泉度假小镇以及茶叶、</w:t>
      </w:r>
      <w:r w:rsidRPr="007B31B2">
        <w:rPr>
          <w:rFonts w:cs="Times New Roman"/>
          <w:color w:val="000000"/>
        </w:rPr>
        <w:lastRenderedPageBreak/>
        <w:t>花卉、草莓等特色产业乡镇。全市有</w:t>
      </w:r>
      <w:r w:rsidRPr="007B31B2">
        <w:rPr>
          <w:rFonts w:cs="Times New Roman"/>
          <w:color w:val="000000"/>
        </w:rPr>
        <w:t>50</w:t>
      </w:r>
      <w:r w:rsidRPr="007B31B2">
        <w:rPr>
          <w:rFonts w:cs="Times New Roman"/>
          <w:color w:val="000000"/>
        </w:rPr>
        <w:t>多个特色产业村旅游收入占全村经济总收入的</w:t>
      </w:r>
      <w:r w:rsidRPr="007B31B2">
        <w:rPr>
          <w:rFonts w:cs="Times New Roman"/>
          <w:color w:val="000000"/>
        </w:rPr>
        <w:t>80%</w:t>
      </w:r>
      <w:r w:rsidRPr="007B31B2">
        <w:rPr>
          <w:rFonts w:cs="Times New Roman"/>
          <w:color w:val="000000"/>
        </w:rPr>
        <w:t>以上，有</w:t>
      </w:r>
      <w:r w:rsidRPr="007B31B2">
        <w:rPr>
          <w:rFonts w:cs="Times New Roman"/>
          <w:color w:val="000000"/>
        </w:rPr>
        <w:t>5</w:t>
      </w:r>
      <w:r w:rsidRPr="007B31B2">
        <w:rPr>
          <w:rFonts w:cs="Times New Roman"/>
          <w:color w:val="000000"/>
        </w:rPr>
        <w:t>万多人从事乡村旅游点和农家乐经营活动，旅游业逐步成为富裕当地百姓的幸福产业。新县通过发展旅游业，从一个偏僻的山区县城，跻身到全省旅游重点县行列，并成为河南省唯一的全国旅游标准化创建试点县。</w:t>
      </w:r>
    </w:p>
    <w:p w:rsidR="007B31B2" w:rsidRPr="007B31B2" w:rsidRDefault="007B31B2" w:rsidP="00E27DFF">
      <w:pPr>
        <w:pStyle w:val="2"/>
        <w:ind w:firstLineChars="200" w:firstLine="640"/>
        <w:jc w:val="both"/>
        <w:outlineLvl w:val="1"/>
        <w:rPr>
          <w:rFonts w:cs="Times New Roman"/>
        </w:rPr>
      </w:pPr>
      <w:bookmarkStart w:id="6" w:name="_Toc25850"/>
      <w:bookmarkStart w:id="7" w:name="_Toc1556"/>
      <w:r w:rsidRPr="007B31B2">
        <w:rPr>
          <w:rFonts w:cs="Times New Roman"/>
        </w:rPr>
        <w:t>二、存在问题</w:t>
      </w:r>
      <w:bookmarkEnd w:id="6"/>
      <w:bookmarkEnd w:id="7"/>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（一）发展认识不足</w:t>
      </w:r>
    </w:p>
    <w:p w:rsidR="007B31B2" w:rsidRPr="007B31B2" w:rsidRDefault="007B31B2">
      <w:pPr>
        <w:spacing w:line="580" w:lineRule="exact"/>
        <w:rPr>
          <w:rFonts w:cs="Times New Roman"/>
          <w:color w:val="000000"/>
        </w:rPr>
      </w:pPr>
      <w:r w:rsidRPr="007B31B2">
        <w:rPr>
          <w:rFonts w:eastAsia="仿宋_GB2312" w:cs="Times New Roman"/>
        </w:rPr>
        <w:t xml:space="preserve">   </w:t>
      </w:r>
      <w:r w:rsidRPr="007B31B2">
        <w:rPr>
          <w:rFonts w:cs="Times New Roman"/>
          <w:color w:val="000000"/>
        </w:rPr>
        <w:t xml:space="preserve"> </w:t>
      </w:r>
      <w:r w:rsidRPr="007B31B2">
        <w:rPr>
          <w:rFonts w:cs="Times New Roman"/>
          <w:color w:val="000000"/>
        </w:rPr>
        <w:t>旅游业对信阳经济社会发展的拉动作用在逐年提高，影响力在不断扩大，但部分县（区）对旅游业发展的重要性认识不足，还用传统的旅游发展思维来谋划旅游发展，缺乏对旅游业发展的研判，加快促进旅游投资和开发建设的政策和举措难落地。旅游产业发展表现为总量还比较小，整体竞争力不强，市场化程度不高，对</w:t>
      </w:r>
      <w:r w:rsidRPr="007B31B2">
        <w:rPr>
          <w:rFonts w:cs="Times New Roman"/>
          <w:color w:val="000000"/>
        </w:rPr>
        <w:t>GDP</w:t>
      </w:r>
      <w:r w:rsidRPr="007B31B2">
        <w:rPr>
          <w:rFonts w:cs="Times New Roman"/>
          <w:color w:val="000000"/>
        </w:rPr>
        <w:t>的直接贡献率依然处在较低水平，旅游的战略性支柱产业的地位尚未真正确立。</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（二）开发水平偏低</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发展方式亟待转变，全市拥有丰富的旅游资源，良好的宜居环境，但旅游业依然停留在粗放经营、依靠观光型旅游产品的初级阶段。旅游资源整合不够，就资源谈旅游，旅游开发仍处于零星分布状态，缺少有效的整合和提升。核心产品不突出，缺少拳头品牌带动，龙头旅游企业不多，没有形成一批具有国内外影响的突破性旅游项目和产品，与自身突出的资源优势不相称。</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（三）产业链条短板</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lastRenderedPageBreak/>
        <w:t>“</w:t>
      </w:r>
      <w:r w:rsidRPr="007B31B2">
        <w:rPr>
          <w:rFonts w:cs="Times New Roman"/>
          <w:color w:val="000000"/>
        </w:rPr>
        <w:t>十二五</w:t>
      </w:r>
      <w:r w:rsidRPr="007B31B2">
        <w:rPr>
          <w:rFonts w:cs="Times New Roman"/>
          <w:color w:val="000000"/>
        </w:rPr>
        <w:t>”</w:t>
      </w:r>
      <w:r w:rsidRPr="007B31B2">
        <w:rPr>
          <w:rFonts w:cs="Times New Roman"/>
          <w:color w:val="000000"/>
        </w:rPr>
        <w:t>期间，市县两级在基础设施方面加大了投入力度，但旅游基础服务设施配套还不完善，</w:t>
      </w:r>
      <w:r w:rsidRPr="007B31B2">
        <w:rPr>
          <w:rFonts w:cs="Times New Roman"/>
          <w:color w:val="000000"/>
        </w:rPr>
        <w:t>“</w:t>
      </w:r>
      <w:r w:rsidRPr="007B31B2">
        <w:rPr>
          <w:rFonts w:cs="Times New Roman"/>
          <w:color w:val="000000"/>
        </w:rPr>
        <w:t>短板</w:t>
      </w:r>
      <w:r w:rsidRPr="007B31B2">
        <w:rPr>
          <w:rFonts w:cs="Times New Roman"/>
          <w:color w:val="000000"/>
        </w:rPr>
        <w:t>”</w:t>
      </w:r>
      <w:r w:rsidRPr="007B31B2">
        <w:rPr>
          <w:rFonts w:cs="Times New Roman"/>
          <w:color w:val="000000"/>
        </w:rPr>
        <w:t>明显。覆盖全市范围的集散中心和游客咨询中心缺位，城市旅游标识系统不健全，旅游商业区、旅游休闲特色街区缺失；交通通达性不够，连接景区的支线道路建设落后</w:t>
      </w:r>
      <w:r w:rsidRPr="007B31B2">
        <w:rPr>
          <w:rFonts w:cs="Times New Roman"/>
          <w:color w:val="000000"/>
        </w:rPr>
        <w:t>;</w:t>
      </w:r>
      <w:r w:rsidRPr="007B31B2">
        <w:rPr>
          <w:rFonts w:cs="Times New Roman"/>
          <w:color w:val="000000"/>
        </w:rPr>
        <w:t>现有的旅游酒店对外开放程度不高，缺少先进管理模式和理念；旅行社等涉旅企业仍然还处于小、散、弱的状态，缺少实力雄厚的旅游企业集团；旅游人才特别是高级管理、规划、策划方面的人才缺乏。</w:t>
      </w:r>
    </w:p>
    <w:p w:rsidR="007B31B2" w:rsidRPr="007B31B2" w:rsidRDefault="007B31B2" w:rsidP="00E27DFF">
      <w:pPr>
        <w:pStyle w:val="2"/>
        <w:ind w:firstLineChars="200" w:firstLine="640"/>
        <w:jc w:val="both"/>
        <w:outlineLvl w:val="1"/>
        <w:rPr>
          <w:rFonts w:cs="Times New Roman"/>
        </w:rPr>
      </w:pPr>
      <w:bookmarkStart w:id="8" w:name="_Toc25404"/>
      <w:bookmarkStart w:id="9" w:name="_Toc30110"/>
      <w:r w:rsidRPr="007B31B2">
        <w:rPr>
          <w:rFonts w:cs="Times New Roman"/>
        </w:rPr>
        <w:t>三、发展机遇</w:t>
      </w:r>
      <w:bookmarkEnd w:id="8"/>
      <w:bookmarkEnd w:id="9"/>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（一）发展机遇逢时</w:t>
      </w:r>
    </w:p>
    <w:p w:rsidR="007B31B2" w:rsidRPr="007B31B2" w:rsidRDefault="007B31B2" w:rsidP="00E27DFF">
      <w:pPr>
        <w:spacing w:line="580" w:lineRule="exact"/>
        <w:ind w:firstLineChars="200" w:firstLine="640"/>
        <w:rPr>
          <w:rFonts w:cs="Times New Roman"/>
          <w:color w:val="000000"/>
        </w:rPr>
      </w:pPr>
      <w:r w:rsidRPr="007B31B2">
        <w:rPr>
          <w:rFonts w:cs="Times New Roman"/>
        </w:rPr>
        <w:t>国务院出台《关于促进旅游改革发展的意见》、《关于进一</w:t>
      </w:r>
      <w:r w:rsidRPr="007B31B2">
        <w:rPr>
          <w:rFonts w:eastAsia="仿宋_GB2312" w:cs="Times New Roman"/>
        </w:rPr>
        <w:t>步</w:t>
      </w:r>
      <w:r w:rsidRPr="007B31B2">
        <w:rPr>
          <w:rFonts w:cs="Times New Roman"/>
          <w:color w:val="000000"/>
        </w:rPr>
        <w:t>促进旅游投资和消费的若干意见》、《关于积极推进</w:t>
      </w:r>
      <w:r w:rsidRPr="007B31B2">
        <w:rPr>
          <w:rFonts w:cs="Times New Roman"/>
          <w:color w:val="000000"/>
        </w:rPr>
        <w:t>“</w:t>
      </w:r>
      <w:r w:rsidRPr="007B31B2">
        <w:rPr>
          <w:rFonts w:cs="Times New Roman"/>
          <w:color w:val="000000"/>
        </w:rPr>
        <w:t>互联网</w:t>
      </w:r>
      <w:r w:rsidRPr="007B31B2">
        <w:rPr>
          <w:rFonts w:cs="Times New Roman"/>
          <w:color w:val="000000"/>
        </w:rPr>
        <w:t>+”</w:t>
      </w:r>
      <w:r w:rsidRPr="007B31B2">
        <w:rPr>
          <w:rFonts w:cs="Times New Roman"/>
          <w:color w:val="000000"/>
        </w:rPr>
        <w:t>行动的指导意见》等政策，为旅游业发展释放了重大利好。国务院批复了《大别山革命老区振兴发展规划》，将大别山革命老区发展上升到国家发展战略，并提出将大别山建设成全国重要旅游目的地。信阳处于整个大别山片区的腹地和核心，旅游资源比较优势明显。同时，信阳属于国家</w:t>
      </w:r>
      <w:r w:rsidRPr="007B31B2">
        <w:rPr>
          <w:rFonts w:cs="Times New Roman"/>
          <w:color w:val="000000"/>
        </w:rPr>
        <w:t>“</w:t>
      </w:r>
      <w:r w:rsidRPr="007B31B2">
        <w:rPr>
          <w:rFonts w:cs="Times New Roman"/>
          <w:color w:val="000000"/>
        </w:rPr>
        <w:t>一带一路</w:t>
      </w:r>
      <w:r w:rsidRPr="007B31B2">
        <w:rPr>
          <w:rFonts w:cs="Times New Roman"/>
          <w:color w:val="000000"/>
        </w:rPr>
        <w:t>”</w:t>
      </w:r>
      <w:r w:rsidRPr="007B31B2">
        <w:rPr>
          <w:rFonts w:cs="Times New Roman"/>
          <w:color w:val="000000"/>
        </w:rPr>
        <w:t>战略</w:t>
      </w:r>
      <w:r w:rsidRPr="007B31B2">
        <w:rPr>
          <w:rFonts w:cs="Times New Roman"/>
          <w:color w:val="000000"/>
        </w:rPr>
        <w:t>“</w:t>
      </w:r>
      <w:r w:rsidRPr="007B31B2">
        <w:rPr>
          <w:rFonts w:cs="Times New Roman"/>
          <w:color w:val="000000"/>
        </w:rPr>
        <w:t>万里茶道</w:t>
      </w:r>
      <w:r w:rsidRPr="007B31B2">
        <w:rPr>
          <w:rFonts w:cs="Times New Roman"/>
          <w:color w:val="000000"/>
        </w:rPr>
        <w:t>”</w:t>
      </w:r>
      <w:r w:rsidRPr="007B31B2">
        <w:rPr>
          <w:rFonts w:cs="Times New Roman"/>
          <w:color w:val="000000"/>
        </w:rPr>
        <w:t>上的重要节点城市，为旅游业发展带来更多的机遇。</w:t>
      </w:r>
    </w:p>
    <w:p w:rsidR="007B31B2" w:rsidRPr="007B31B2" w:rsidRDefault="007B31B2" w:rsidP="00E27DFF">
      <w:pPr>
        <w:spacing w:line="580" w:lineRule="exact"/>
        <w:ind w:firstLineChars="200" w:firstLine="643"/>
        <w:outlineLvl w:val="2"/>
        <w:rPr>
          <w:rFonts w:cs="Times New Roman"/>
          <w:color w:val="000000"/>
        </w:rPr>
      </w:pPr>
      <w:r w:rsidRPr="007B31B2">
        <w:rPr>
          <w:rFonts w:eastAsia="方正楷体_GBK" w:cs="Times New Roman"/>
          <w:b/>
          <w:szCs w:val="44"/>
        </w:rPr>
        <w:t>（二）生态优势明显</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随着休闲度假成为主要旅游方式</w:t>
      </w:r>
      <w:r w:rsidRPr="007B31B2">
        <w:rPr>
          <w:rFonts w:cs="Times New Roman"/>
          <w:color w:val="000000"/>
        </w:rPr>
        <w:t>,</w:t>
      </w:r>
      <w:r w:rsidRPr="007B31B2">
        <w:rPr>
          <w:rFonts w:cs="Times New Roman"/>
          <w:color w:val="000000"/>
        </w:rPr>
        <w:t>我市宜居宜游，适合度假康养的良好生态环境成为稀缺性资源，旅游资源优势突出，在全国的吸引力不断增强。我市被确定为国家主体功能区建设试点示</w:t>
      </w:r>
      <w:r w:rsidRPr="007B31B2">
        <w:rPr>
          <w:rFonts w:cs="Times New Roman"/>
          <w:color w:val="000000"/>
        </w:rPr>
        <w:lastRenderedPageBreak/>
        <w:t>范市和淮河生态经济带上升为国家战略，都将进一步放大信阳的生态优势。在这个发展过程中，我市的生态优势必将转化为产业优势，旅游业也将成为整个信阳经济社会优化区域布局、统筹城乡发展、促进新型城镇化建设的新经济增长点和支柱产业。</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（三）交通条件优越</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w:t>
      </w:r>
      <w:r w:rsidRPr="007B31B2">
        <w:rPr>
          <w:rFonts w:cs="Times New Roman"/>
          <w:color w:val="000000"/>
        </w:rPr>
        <w:t>十三五</w:t>
      </w:r>
      <w:r w:rsidRPr="007B31B2">
        <w:rPr>
          <w:rFonts w:cs="Times New Roman"/>
          <w:color w:val="000000"/>
        </w:rPr>
        <w:t>”</w:t>
      </w:r>
      <w:r w:rsidRPr="007B31B2">
        <w:rPr>
          <w:rFonts w:cs="Times New Roman"/>
          <w:color w:val="000000"/>
        </w:rPr>
        <w:t>时期，信阳交通格局将呈现网络化、高速化、无缝对接的发展趋势，依托交通网实现与国内主要客源市场的无障碍对接。全国重要的治淮工程出山店水库已动工建设，将为信阳旅游业发展提供更大的承载力；明港机场已动工建设，潢川民用机场和民航通用机场项目也将纳入全国民航布局规划，这将为信阳旅游客源结构带来重大变化；京九高铁纳入国家中长期铁路网规划和京广高铁、宁西铁路复线的开通，有效地把北上广深和西安、南京联系起来，有利于加强信阳和珠三角、长三角地区的联系，可以促进整个京津冀地区与中部的对接，将加快信阳市与各大经济圈之间的融合互动。</w:t>
      </w:r>
    </w:p>
    <w:p w:rsidR="007B31B2" w:rsidRPr="007B31B2" w:rsidRDefault="007B31B2">
      <w:pPr>
        <w:pStyle w:val="2"/>
        <w:outlineLvl w:val="0"/>
        <w:rPr>
          <w:rFonts w:eastAsia="方正小标宋_GBK" w:cs="Times New Roman"/>
        </w:rPr>
      </w:pPr>
      <w:bookmarkStart w:id="10" w:name="_Hlt452566694"/>
      <w:bookmarkStart w:id="11" w:name="_Toc8153"/>
      <w:bookmarkStart w:id="12" w:name="_Toc27753"/>
      <w:bookmarkEnd w:id="10"/>
    </w:p>
    <w:p w:rsidR="007B31B2" w:rsidRPr="007B31B2" w:rsidRDefault="007B31B2">
      <w:pPr>
        <w:pStyle w:val="2"/>
        <w:outlineLvl w:val="0"/>
        <w:rPr>
          <w:rFonts w:eastAsia="方正小标宋_GBK" w:cs="Times New Roman"/>
        </w:rPr>
      </w:pPr>
    </w:p>
    <w:p w:rsidR="007B31B2" w:rsidRPr="007B31B2" w:rsidRDefault="007B31B2">
      <w:pPr>
        <w:pStyle w:val="2"/>
        <w:outlineLvl w:val="0"/>
        <w:rPr>
          <w:rFonts w:eastAsia="方正小标宋_GBK" w:cs="Times New Roman"/>
        </w:rPr>
      </w:pPr>
    </w:p>
    <w:p w:rsidR="007B31B2" w:rsidRPr="007B31B2" w:rsidRDefault="007B31B2">
      <w:pPr>
        <w:pStyle w:val="2"/>
        <w:outlineLvl w:val="0"/>
        <w:rPr>
          <w:rFonts w:eastAsia="仿宋_GB2312" w:cs="Times New Roman"/>
          <w:szCs w:val="32"/>
        </w:rPr>
      </w:pPr>
      <w:r w:rsidRPr="007B31B2">
        <w:rPr>
          <w:rFonts w:eastAsia="方正小标宋_GBK" w:cs="Times New Roman"/>
        </w:rPr>
        <w:t>第二章</w:t>
      </w:r>
      <w:r w:rsidRPr="007B31B2">
        <w:rPr>
          <w:rFonts w:eastAsia="方正小标宋_GBK" w:cs="Times New Roman"/>
        </w:rPr>
        <w:t xml:space="preserve">  </w:t>
      </w:r>
      <w:r w:rsidRPr="007B31B2">
        <w:rPr>
          <w:rFonts w:eastAsia="方正小标宋_GBK" w:cs="Times New Roman"/>
        </w:rPr>
        <w:t>总体要求</w:t>
      </w:r>
      <w:bookmarkEnd w:id="11"/>
      <w:bookmarkEnd w:id="12"/>
    </w:p>
    <w:p w:rsidR="007B31B2" w:rsidRPr="007B31B2" w:rsidRDefault="007B31B2" w:rsidP="00E27DFF">
      <w:pPr>
        <w:pStyle w:val="2"/>
        <w:ind w:firstLineChars="200" w:firstLine="640"/>
        <w:jc w:val="both"/>
        <w:outlineLvl w:val="1"/>
        <w:rPr>
          <w:rFonts w:cs="Times New Roman"/>
        </w:rPr>
      </w:pPr>
      <w:bookmarkStart w:id="13" w:name="_Toc10757"/>
      <w:bookmarkStart w:id="14" w:name="_Toc19138"/>
    </w:p>
    <w:p w:rsidR="007B31B2" w:rsidRPr="007B31B2" w:rsidRDefault="007B31B2" w:rsidP="00E27DFF">
      <w:pPr>
        <w:pStyle w:val="2"/>
        <w:ind w:firstLineChars="200" w:firstLine="640"/>
        <w:jc w:val="both"/>
        <w:outlineLvl w:val="1"/>
        <w:rPr>
          <w:rFonts w:cs="Times New Roman"/>
        </w:rPr>
      </w:pPr>
      <w:r w:rsidRPr="007B31B2">
        <w:rPr>
          <w:rFonts w:cs="Times New Roman"/>
        </w:rPr>
        <w:t>一、指导思想</w:t>
      </w:r>
      <w:bookmarkEnd w:id="13"/>
      <w:bookmarkEnd w:id="14"/>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以党的十八大和十八届三中、四中、五中全会精神为指导，</w:t>
      </w:r>
      <w:r w:rsidRPr="007B31B2">
        <w:rPr>
          <w:rFonts w:cs="Times New Roman"/>
          <w:color w:val="000000"/>
        </w:rPr>
        <w:lastRenderedPageBreak/>
        <w:t>积极践行</w:t>
      </w:r>
      <w:r w:rsidRPr="007B31B2">
        <w:rPr>
          <w:rFonts w:cs="Times New Roman"/>
          <w:color w:val="000000"/>
        </w:rPr>
        <w:t>“</w:t>
      </w:r>
      <w:r w:rsidRPr="007B31B2">
        <w:rPr>
          <w:rFonts w:cs="Times New Roman"/>
          <w:color w:val="000000"/>
        </w:rPr>
        <w:t>创新、协调、绿色、开放、共享</w:t>
      </w:r>
      <w:r w:rsidRPr="007B31B2">
        <w:rPr>
          <w:rFonts w:cs="Times New Roman"/>
          <w:color w:val="000000"/>
        </w:rPr>
        <w:t>”</w:t>
      </w:r>
      <w:r w:rsidRPr="007B31B2">
        <w:rPr>
          <w:rFonts w:cs="Times New Roman"/>
          <w:color w:val="000000"/>
        </w:rPr>
        <w:t>的发展理念，适应经济发展新常态和旅游业转型创新发展的新形势，把旅游兴市提升到与工业强市、生态立市并举的战略地位。以实现旅游现代化、国际化、信息化和品质化为目标，按照</w:t>
      </w:r>
      <w:r w:rsidRPr="007B31B2">
        <w:rPr>
          <w:rFonts w:cs="Times New Roman"/>
          <w:color w:val="000000"/>
        </w:rPr>
        <w:t>“</w:t>
      </w:r>
      <w:r w:rsidRPr="007B31B2">
        <w:rPr>
          <w:rFonts w:cs="Times New Roman"/>
          <w:color w:val="000000"/>
        </w:rPr>
        <w:t>全产业、全要素、大整合</w:t>
      </w:r>
      <w:r w:rsidRPr="007B31B2">
        <w:rPr>
          <w:rFonts w:cs="Times New Roman"/>
          <w:color w:val="000000"/>
        </w:rPr>
        <w:t>”</w:t>
      </w:r>
      <w:r w:rsidRPr="007B31B2">
        <w:rPr>
          <w:rFonts w:cs="Times New Roman"/>
          <w:color w:val="000000"/>
        </w:rPr>
        <w:t>发展要求，把旅游产业培育成信阳市绿色发展的先导产业和战略性支柱产业，全面提升信阳市旅游产业发展的质量、水平、效益、综合竞争力和旅游文明程度，走在河南省旅游转型和创新发展的前列。</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充分发挥旅游产业的拉动力、融合力和催化、集成作用，促进旅游产业全面融入新型城镇化、新型工业化、农业现代化、信息化和生态化建设，通过搭建旅游平台，催生新业态，优化提升相关行业和领域价值。</w:t>
      </w:r>
    </w:p>
    <w:p w:rsidR="007B31B2" w:rsidRPr="007B31B2" w:rsidRDefault="007B31B2" w:rsidP="00E27DFF">
      <w:pPr>
        <w:pStyle w:val="2"/>
        <w:ind w:firstLineChars="200" w:firstLine="640"/>
        <w:jc w:val="both"/>
        <w:outlineLvl w:val="1"/>
        <w:rPr>
          <w:rFonts w:cs="Times New Roman"/>
        </w:rPr>
      </w:pPr>
      <w:bookmarkStart w:id="15" w:name="_Toc22756"/>
      <w:bookmarkStart w:id="16" w:name="_Toc28351"/>
      <w:r w:rsidRPr="007B31B2">
        <w:rPr>
          <w:rFonts w:cs="Times New Roman"/>
        </w:rPr>
        <w:t>二、基本原则</w:t>
      </w:r>
      <w:bookmarkEnd w:id="15"/>
      <w:bookmarkEnd w:id="16"/>
    </w:p>
    <w:p w:rsidR="007B31B2" w:rsidRPr="007B31B2" w:rsidRDefault="007B31B2" w:rsidP="00E27DFF">
      <w:pPr>
        <w:spacing w:line="580" w:lineRule="exact"/>
        <w:ind w:firstLineChars="200" w:firstLine="643"/>
        <w:rPr>
          <w:rFonts w:cs="Times New Roman"/>
          <w:color w:val="000000"/>
        </w:rPr>
      </w:pPr>
      <w:r w:rsidRPr="007B31B2">
        <w:rPr>
          <w:rFonts w:cs="Times New Roman"/>
          <w:b/>
          <w:bCs/>
        </w:rPr>
        <w:t>——</w:t>
      </w:r>
      <w:r w:rsidRPr="007B31B2">
        <w:rPr>
          <w:rFonts w:cs="Times New Roman"/>
          <w:b/>
          <w:bCs/>
        </w:rPr>
        <w:t>开放创新。</w:t>
      </w:r>
      <w:r w:rsidRPr="007B31B2">
        <w:rPr>
          <w:rFonts w:cs="Times New Roman"/>
          <w:color w:val="000000"/>
        </w:rPr>
        <w:t>以建设国际山地度假旅游目的地为标杆，提高开放水平，促进旅游产业提质增效。创新思维方式，进一步解放思想，大力推进旅游产业供给侧改革，争取在投融资体制、发展路径、新产品、新业态、经营管理模式以及科学处理生态环境保护与旅游开发关系等关键领域和薄弱环节取得突破，增强旅游产业发展的内生动力和活力。</w:t>
      </w:r>
    </w:p>
    <w:p w:rsidR="007B31B2" w:rsidRPr="007B31B2" w:rsidRDefault="007B31B2" w:rsidP="00E27DFF">
      <w:pPr>
        <w:spacing w:line="580" w:lineRule="exact"/>
        <w:ind w:firstLineChars="200" w:firstLine="643"/>
        <w:rPr>
          <w:rFonts w:cs="Times New Roman"/>
        </w:rPr>
      </w:pPr>
      <w:r w:rsidRPr="007B31B2">
        <w:rPr>
          <w:rFonts w:cs="Times New Roman"/>
          <w:b/>
          <w:bCs/>
        </w:rPr>
        <w:t>——</w:t>
      </w:r>
      <w:r w:rsidRPr="007B31B2">
        <w:rPr>
          <w:rFonts w:cs="Times New Roman"/>
          <w:b/>
          <w:bCs/>
        </w:rPr>
        <w:t>生态优先。</w:t>
      </w:r>
      <w:r w:rsidRPr="007B31B2">
        <w:rPr>
          <w:rFonts w:cs="Times New Roman"/>
          <w:color w:val="000000"/>
        </w:rPr>
        <w:t>坚持绿色发展，坚守</w:t>
      </w:r>
      <w:r w:rsidRPr="007B31B2">
        <w:rPr>
          <w:rFonts w:cs="Times New Roman"/>
          <w:color w:val="000000"/>
        </w:rPr>
        <w:t>“</w:t>
      </w:r>
      <w:r w:rsidRPr="007B31B2">
        <w:rPr>
          <w:rFonts w:cs="Times New Roman"/>
          <w:color w:val="000000"/>
        </w:rPr>
        <w:t>绿水青山就是金山银山</w:t>
      </w:r>
      <w:r w:rsidRPr="007B31B2">
        <w:rPr>
          <w:rFonts w:cs="Times New Roman"/>
          <w:color w:val="000000"/>
        </w:rPr>
        <w:t>”</w:t>
      </w:r>
      <w:r w:rsidRPr="007B31B2">
        <w:rPr>
          <w:rFonts w:cs="Times New Roman"/>
          <w:color w:val="000000"/>
        </w:rPr>
        <w:t>的理念，努力实现生态建设、环境保护与旅游产业发展同步推进。把旅游产业培育成转化生态价值、传播和分享生态文明的</w:t>
      </w:r>
      <w:r w:rsidRPr="007B31B2">
        <w:rPr>
          <w:rFonts w:cs="Times New Roman"/>
          <w:color w:val="000000"/>
        </w:rPr>
        <w:lastRenderedPageBreak/>
        <w:t>美丽产业，资源节约、环境友好、生态共享的绿色产业。</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w:t>
      </w:r>
      <w:r w:rsidRPr="007B31B2">
        <w:rPr>
          <w:rFonts w:cs="Times New Roman"/>
          <w:b/>
          <w:bCs/>
        </w:rPr>
        <w:t>以人为本。</w:t>
      </w:r>
      <w:r w:rsidRPr="007B31B2">
        <w:rPr>
          <w:rFonts w:cs="Times New Roman"/>
          <w:color w:val="000000"/>
        </w:rPr>
        <w:t>鼓励全民广泛参与、广泛受益、广泛分享。通过旅游产业发展，创造更多的就业岗位，提高收入水平，带动贫困人口脱贫致富，创造新的生活方式，共享发展成果。</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w:t>
      </w:r>
      <w:r w:rsidRPr="007B31B2">
        <w:rPr>
          <w:rFonts w:cs="Times New Roman"/>
          <w:b/>
          <w:bCs/>
        </w:rPr>
        <w:t>因地制宜。</w:t>
      </w:r>
      <w:r w:rsidRPr="007B31B2">
        <w:rPr>
          <w:rFonts w:cs="Times New Roman"/>
          <w:color w:val="000000"/>
        </w:rPr>
        <w:t>立足信阳市资源特色和生态环境优势，坚持个性化、特色化发展方向，突出本地生活、生产、生态特点，深入挖掘文化内涵，开发建设形式多样、丰富多彩、特色鲜明、差异互补的旅游产品。</w:t>
      </w:r>
    </w:p>
    <w:p w:rsidR="007B31B2" w:rsidRPr="007B31B2" w:rsidRDefault="007B31B2" w:rsidP="00E27DFF">
      <w:pPr>
        <w:pStyle w:val="2"/>
        <w:ind w:firstLineChars="200" w:firstLine="640"/>
        <w:jc w:val="both"/>
        <w:outlineLvl w:val="1"/>
        <w:rPr>
          <w:rFonts w:cs="Times New Roman"/>
        </w:rPr>
      </w:pPr>
      <w:bookmarkStart w:id="17" w:name="_Toc31697"/>
      <w:bookmarkStart w:id="18" w:name="_Toc28705"/>
      <w:r w:rsidRPr="007B31B2">
        <w:rPr>
          <w:rFonts w:cs="Times New Roman"/>
        </w:rPr>
        <w:t>三、战略定位</w:t>
      </w:r>
      <w:bookmarkEnd w:id="17"/>
      <w:bookmarkEnd w:id="18"/>
    </w:p>
    <w:p w:rsidR="007B31B2" w:rsidRPr="007B31B2" w:rsidRDefault="007B31B2" w:rsidP="00E27DFF">
      <w:pPr>
        <w:spacing w:line="580" w:lineRule="exact"/>
        <w:ind w:firstLineChars="200" w:firstLine="643"/>
        <w:rPr>
          <w:rFonts w:cs="Times New Roman"/>
          <w:color w:val="000000"/>
        </w:rPr>
      </w:pPr>
      <w:r w:rsidRPr="007B31B2">
        <w:rPr>
          <w:rFonts w:cs="Times New Roman"/>
          <w:b/>
          <w:bCs/>
        </w:rPr>
        <w:t>——</w:t>
      </w:r>
      <w:r w:rsidRPr="007B31B2">
        <w:rPr>
          <w:rFonts w:cs="Times New Roman"/>
          <w:b/>
          <w:bCs/>
        </w:rPr>
        <w:t>中国重要的山水休闲度假目的地。</w:t>
      </w:r>
      <w:r w:rsidRPr="007B31B2">
        <w:rPr>
          <w:rFonts w:cs="Times New Roman"/>
          <w:color w:val="000000"/>
        </w:rPr>
        <w:t>与国家主体功能区建设试点示范城市和国家级生态示范区建设紧密结合，突出山水生态特色，建设满足大众化、多样化、多层次休闲度假需求的全国重要的国民休闲度假地。</w:t>
      </w:r>
    </w:p>
    <w:p w:rsidR="007B31B2" w:rsidRPr="007B31B2" w:rsidRDefault="007B31B2" w:rsidP="00E27DFF">
      <w:pPr>
        <w:spacing w:line="580" w:lineRule="exact"/>
        <w:ind w:firstLineChars="200" w:firstLine="643"/>
        <w:rPr>
          <w:rFonts w:cs="Times New Roman"/>
        </w:rPr>
      </w:pPr>
      <w:r w:rsidRPr="007B31B2">
        <w:rPr>
          <w:rFonts w:cs="Times New Roman"/>
          <w:b/>
          <w:bCs/>
        </w:rPr>
        <w:t>——</w:t>
      </w:r>
      <w:r w:rsidRPr="007B31B2">
        <w:rPr>
          <w:rFonts w:cs="Times New Roman"/>
          <w:b/>
          <w:bCs/>
        </w:rPr>
        <w:t>国际山地度假旅游目的地。</w:t>
      </w:r>
      <w:r w:rsidRPr="007B31B2">
        <w:rPr>
          <w:rFonts w:cs="Times New Roman"/>
          <w:color w:val="000000"/>
        </w:rPr>
        <w:t>依托万里茶道重要节点城市，积极融入</w:t>
      </w:r>
      <w:r w:rsidRPr="007B31B2">
        <w:rPr>
          <w:rFonts w:cs="Times New Roman"/>
          <w:color w:val="000000"/>
        </w:rPr>
        <w:t>“</w:t>
      </w:r>
      <w:r w:rsidRPr="007B31B2">
        <w:rPr>
          <w:rFonts w:cs="Times New Roman"/>
          <w:color w:val="000000"/>
        </w:rPr>
        <w:t>一带一路</w:t>
      </w:r>
      <w:r w:rsidRPr="007B31B2">
        <w:rPr>
          <w:rFonts w:cs="Times New Roman"/>
          <w:color w:val="000000"/>
        </w:rPr>
        <w:t>”</w:t>
      </w:r>
      <w:r w:rsidRPr="007B31B2">
        <w:rPr>
          <w:rFonts w:cs="Times New Roman"/>
          <w:color w:val="000000"/>
        </w:rPr>
        <w:t>，培育陆上丝绸之路国际茶文化旅游名城。深入挖掘整合鸡公山具有国际影响的历史人文和生态环境资源，充分发挥</w:t>
      </w:r>
      <w:r w:rsidRPr="007B31B2">
        <w:rPr>
          <w:rFonts w:cs="Times New Roman"/>
          <w:color w:val="000000"/>
        </w:rPr>
        <w:t>“</w:t>
      </w:r>
      <w:r w:rsidRPr="007B31B2">
        <w:rPr>
          <w:rFonts w:cs="Times New Roman"/>
          <w:color w:val="000000"/>
        </w:rPr>
        <w:t>百年避暑胜地、千年历史遗存、万国建筑文化</w:t>
      </w:r>
      <w:r w:rsidRPr="007B31B2">
        <w:rPr>
          <w:rFonts w:cs="Times New Roman"/>
          <w:color w:val="000000"/>
        </w:rPr>
        <w:t>”</w:t>
      </w:r>
      <w:r w:rsidRPr="007B31B2">
        <w:rPr>
          <w:rFonts w:cs="Times New Roman"/>
          <w:color w:val="000000"/>
        </w:rPr>
        <w:t>的优势，建设一批以山水景观、生态休闲、温泉养生度假、文化博览、美丽乡村等为特色的旅游景区。进一步拓展空间，与国际标准接轨，全面提升、优化山地休闲度假要素，把鸡公山</w:t>
      </w:r>
      <w:r w:rsidRPr="007B31B2">
        <w:rPr>
          <w:rFonts w:cs="Times New Roman"/>
          <w:color w:val="000000"/>
        </w:rPr>
        <w:t>——</w:t>
      </w:r>
      <w:r w:rsidRPr="007B31B2">
        <w:rPr>
          <w:rFonts w:cs="Times New Roman"/>
          <w:color w:val="000000"/>
        </w:rPr>
        <w:t>灵山、黄柏山、大别山（新县）国家公园培育为国际山地度假旅游目的地，跻身</w:t>
      </w:r>
      <w:r w:rsidRPr="007B31B2">
        <w:rPr>
          <w:rFonts w:cs="Times New Roman"/>
          <w:color w:val="000000"/>
        </w:rPr>
        <w:t>“</w:t>
      </w:r>
      <w:r w:rsidRPr="007B31B2">
        <w:rPr>
          <w:rFonts w:cs="Times New Roman"/>
          <w:color w:val="000000"/>
        </w:rPr>
        <w:t>中国国际特色旅游目的地系列品牌</w:t>
      </w:r>
      <w:r w:rsidRPr="007B31B2">
        <w:rPr>
          <w:rFonts w:cs="Times New Roman"/>
          <w:color w:val="000000"/>
        </w:rPr>
        <w:t>”</w:t>
      </w:r>
      <w:r w:rsidRPr="007B31B2">
        <w:rPr>
          <w:rFonts w:cs="Times New Roman"/>
          <w:color w:val="000000"/>
        </w:rPr>
        <w:t>之列。</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lastRenderedPageBreak/>
        <w:t>——</w:t>
      </w:r>
      <w:r w:rsidRPr="007B31B2">
        <w:rPr>
          <w:rFonts w:cs="Times New Roman"/>
          <w:b/>
          <w:bCs/>
        </w:rPr>
        <w:t>全国知名的红色生态旅游目的地。</w:t>
      </w:r>
      <w:r w:rsidRPr="007B31B2">
        <w:rPr>
          <w:rFonts w:cs="Times New Roman"/>
          <w:color w:val="000000"/>
        </w:rPr>
        <w:t>深入挖掘红色文化资源，以新县为核心，全面整合商城县、光山县、罗山县、息县、潢川县、浉河区等不同历史时期的红色旅游资源，与美丽乡村、特色景观镇村和生态建设相结合，建成全国知名的红色旅游胜地。</w:t>
      </w:r>
    </w:p>
    <w:p w:rsidR="007B31B2" w:rsidRPr="007B31B2" w:rsidRDefault="007B31B2" w:rsidP="00E27DFF">
      <w:pPr>
        <w:pStyle w:val="2"/>
        <w:ind w:firstLineChars="200" w:firstLine="640"/>
        <w:jc w:val="both"/>
        <w:outlineLvl w:val="1"/>
        <w:rPr>
          <w:rFonts w:cs="Times New Roman"/>
        </w:rPr>
      </w:pPr>
      <w:bookmarkStart w:id="19" w:name="_Toc32095"/>
      <w:bookmarkStart w:id="20" w:name="_Toc25761"/>
      <w:r w:rsidRPr="007B31B2">
        <w:rPr>
          <w:rFonts w:cs="Times New Roman"/>
        </w:rPr>
        <w:t>四、发展目标</w:t>
      </w:r>
      <w:bookmarkEnd w:id="19"/>
      <w:bookmarkEnd w:id="20"/>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2016</w:t>
      </w:r>
      <w:r w:rsidRPr="007B31B2">
        <w:rPr>
          <w:rFonts w:cs="Times New Roman"/>
          <w:color w:val="000000"/>
        </w:rPr>
        <w:t>至</w:t>
      </w:r>
      <w:r w:rsidRPr="007B31B2">
        <w:rPr>
          <w:rFonts w:cs="Times New Roman"/>
          <w:color w:val="000000"/>
        </w:rPr>
        <w:t>2020</w:t>
      </w:r>
      <w:r w:rsidRPr="007B31B2">
        <w:rPr>
          <w:rFonts w:cs="Times New Roman"/>
          <w:color w:val="000000"/>
        </w:rPr>
        <w:t>年，全市旅游人数和旅游综合收入年均增长分别达到</w:t>
      </w:r>
      <w:r w:rsidRPr="007B31B2">
        <w:rPr>
          <w:rFonts w:cs="Times New Roman"/>
          <w:color w:val="000000"/>
        </w:rPr>
        <w:t>14%</w:t>
      </w:r>
      <w:r w:rsidRPr="007B31B2">
        <w:rPr>
          <w:rFonts w:cs="Times New Roman"/>
          <w:color w:val="000000"/>
        </w:rPr>
        <w:t>和</w:t>
      </w:r>
      <w:r w:rsidRPr="007B31B2">
        <w:rPr>
          <w:rFonts w:cs="Times New Roman"/>
          <w:color w:val="000000"/>
        </w:rPr>
        <w:t>19%</w:t>
      </w:r>
      <w:r w:rsidRPr="007B31B2">
        <w:rPr>
          <w:rFonts w:cs="Times New Roman"/>
          <w:color w:val="000000"/>
        </w:rPr>
        <w:t>以上。到</w:t>
      </w:r>
      <w:r w:rsidRPr="007B31B2">
        <w:rPr>
          <w:rFonts w:cs="Times New Roman"/>
          <w:color w:val="000000"/>
        </w:rPr>
        <w:t>2020</w:t>
      </w:r>
      <w:r w:rsidRPr="007B31B2">
        <w:rPr>
          <w:rFonts w:cs="Times New Roman"/>
          <w:color w:val="000000"/>
        </w:rPr>
        <w:t>年，全市年接待游客达到</w:t>
      </w:r>
      <w:r w:rsidRPr="007B31B2">
        <w:rPr>
          <w:rFonts w:cs="Times New Roman"/>
          <w:color w:val="000000"/>
        </w:rPr>
        <w:t>4200</w:t>
      </w:r>
      <w:r w:rsidRPr="007B31B2">
        <w:rPr>
          <w:rFonts w:cs="Times New Roman"/>
          <w:color w:val="000000"/>
        </w:rPr>
        <w:t>万人次，旅游综合收入达到</w:t>
      </w:r>
      <w:r w:rsidRPr="007B31B2">
        <w:rPr>
          <w:rFonts w:cs="Times New Roman"/>
          <w:color w:val="000000"/>
        </w:rPr>
        <w:t>350</w:t>
      </w:r>
      <w:r w:rsidRPr="007B31B2">
        <w:rPr>
          <w:rFonts w:cs="Times New Roman"/>
          <w:color w:val="000000"/>
        </w:rPr>
        <w:t>亿元，占全市国内生产总值的比重超过</w:t>
      </w:r>
      <w:r w:rsidRPr="007B31B2">
        <w:rPr>
          <w:rFonts w:cs="Times New Roman"/>
          <w:color w:val="000000"/>
        </w:rPr>
        <w:t>10%</w:t>
      </w:r>
      <w:r w:rsidRPr="007B31B2">
        <w:rPr>
          <w:rFonts w:cs="Times New Roman"/>
          <w:color w:val="000000"/>
        </w:rPr>
        <w:t>，在线旅游消费支出占国民旅游消费支出的</w:t>
      </w:r>
      <w:r w:rsidRPr="007B31B2">
        <w:rPr>
          <w:rFonts w:cs="Times New Roman"/>
          <w:color w:val="000000"/>
        </w:rPr>
        <w:t>20%</w:t>
      </w:r>
      <w:r w:rsidRPr="007B31B2">
        <w:rPr>
          <w:rFonts w:cs="Times New Roman"/>
          <w:color w:val="000000"/>
        </w:rPr>
        <w:t>，旅游业从业人数达到</w:t>
      </w:r>
      <w:r w:rsidRPr="007B31B2">
        <w:rPr>
          <w:rFonts w:cs="Times New Roman"/>
          <w:color w:val="000000"/>
        </w:rPr>
        <w:t>20</w:t>
      </w:r>
      <w:r w:rsidRPr="007B31B2">
        <w:rPr>
          <w:rFonts w:cs="Times New Roman"/>
          <w:color w:val="000000"/>
        </w:rPr>
        <w:t>万人以上，真正把旅游业打造成为信阳市国民经济调结构、稳增长、转方式的先行产业、支柱产业、动力产业和富民产业。</w:t>
      </w:r>
    </w:p>
    <w:p w:rsidR="007B31B2" w:rsidRPr="007B31B2" w:rsidRDefault="007B31B2">
      <w:pPr>
        <w:pStyle w:val="2"/>
        <w:outlineLvl w:val="0"/>
        <w:rPr>
          <w:rFonts w:eastAsia="方正小标宋_GBK" w:cs="Times New Roman"/>
        </w:rPr>
      </w:pPr>
      <w:bookmarkStart w:id="21" w:name="_Toc3818"/>
      <w:bookmarkStart w:id="22" w:name="_Toc6940"/>
    </w:p>
    <w:p w:rsidR="007B31B2" w:rsidRPr="007B31B2" w:rsidRDefault="007B31B2">
      <w:pPr>
        <w:pStyle w:val="2"/>
        <w:outlineLvl w:val="0"/>
        <w:rPr>
          <w:rFonts w:eastAsia="方正小标宋_GBK" w:cs="Times New Roman"/>
        </w:rPr>
      </w:pPr>
    </w:p>
    <w:p w:rsidR="007B31B2" w:rsidRPr="007B31B2" w:rsidRDefault="007B31B2">
      <w:pPr>
        <w:pStyle w:val="2"/>
        <w:outlineLvl w:val="0"/>
        <w:rPr>
          <w:rFonts w:eastAsia="方正小标宋_GBK" w:cs="Times New Roman"/>
        </w:rPr>
      </w:pPr>
      <w:r w:rsidRPr="007B31B2">
        <w:rPr>
          <w:rFonts w:eastAsia="方正小标宋_GBK" w:cs="Times New Roman"/>
        </w:rPr>
        <w:t>第三章</w:t>
      </w:r>
      <w:r w:rsidRPr="007B31B2">
        <w:rPr>
          <w:rFonts w:eastAsia="方正小标宋_GBK" w:cs="Times New Roman"/>
        </w:rPr>
        <w:t xml:space="preserve">  </w:t>
      </w:r>
      <w:r w:rsidRPr="007B31B2">
        <w:rPr>
          <w:rFonts w:eastAsia="方正小标宋_GBK" w:cs="Times New Roman"/>
        </w:rPr>
        <w:t>总体布局</w:t>
      </w:r>
      <w:bookmarkEnd w:id="21"/>
      <w:bookmarkEnd w:id="22"/>
    </w:p>
    <w:p w:rsidR="007B31B2" w:rsidRPr="007B31B2" w:rsidRDefault="007B31B2">
      <w:pPr>
        <w:pStyle w:val="2"/>
        <w:outlineLvl w:val="0"/>
        <w:rPr>
          <w:rFonts w:eastAsia="仿宋_GB2312" w:cs="Times New Roman"/>
          <w:szCs w:val="32"/>
        </w:rPr>
      </w:pP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根据本规划的指导思想、战略定位和发展目标，遵循旅游产业发展规律，依托中心城市、交通网络和大别山、淮河自然生态带，打破行政区划，整合旅游资源，以创新业态和产品为主要内容，围绕生态链布局产业链，明确空间开发的区域功能定位，构建</w:t>
      </w:r>
      <w:r w:rsidRPr="007B31B2">
        <w:rPr>
          <w:rFonts w:cs="Times New Roman"/>
          <w:color w:val="000000"/>
        </w:rPr>
        <w:t>“</w:t>
      </w:r>
      <w:r w:rsidRPr="007B31B2">
        <w:rPr>
          <w:rFonts w:cs="Times New Roman"/>
          <w:color w:val="000000"/>
        </w:rPr>
        <w:t>一核两带</w:t>
      </w:r>
      <w:r w:rsidRPr="007B31B2">
        <w:rPr>
          <w:rFonts w:cs="Times New Roman"/>
          <w:color w:val="000000"/>
        </w:rPr>
        <w:t>”</w:t>
      </w:r>
      <w:r w:rsidRPr="007B31B2">
        <w:rPr>
          <w:rFonts w:cs="Times New Roman"/>
          <w:color w:val="000000"/>
        </w:rPr>
        <w:t>的新格局。</w:t>
      </w:r>
    </w:p>
    <w:p w:rsidR="007B31B2" w:rsidRPr="007B31B2" w:rsidRDefault="007B31B2" w:rsidP="00E27DFF">
      <w:pPr>
        <w:pStyle w:val="2"/>
        <w:ind w:firstLineChars="200" w:firstLine="640"/>
        <w:jc w:val="both"/>
        <w:outlineLvl w:val="1"/>
        <w:rPr>
          <w:rFonts w:cs="Times New Roman"/>
        </w:rPr>
      </w:pPr>
      <w:bookmarkStart w:id="23" w:name="_Toc22552"/>
      <w:bookmarkStart w:id="24" w:name="_Toc488"/>
      <w:r w:rsidRPr="007B31B2">
        <w:rPr>
          <w:rFonts w:cs="Times New Roman"/>
        </w:rPr>
        <w:t>一、一核（信阳市中心城区和环城周边地区）：山水型宜居</w:t>
      </w:r>
      <w:r w:rsidRPr="007B31B2">
        <w:rPr>
          <w:rFonts w:cs="Times New Roman"/>
        </w:rPr>
        <w:lastRenderedPageBreak/>
        <w:t>宜游宜养城市、区域性文化旅游中心</w:t>
      </w:r>
      <w:bookmarkEnd w:id="23"/>
      <w:bookmarkEnd w:id="24"/>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w:t>
      </w:r>
      <w:r w:rsidRPr="007B31B2">
        <w:rPr>
          <w:rFonts w:cs="Times New Roman"/>
          <w:color w:val="000000"/>
        </w:rPr>
        <w:t>一核</w:t>
      </w:r>
      <w:r w:rsidRPr="007B31B2">
        <w:rPr>
          <w:rFonts w:cs="Times New Roman"/>
          <w:color w:val="000000"/>
        </w:rPr>
        <w:t>”</w:t>
      </w:r>
      <w:r w:rsidRPr="007B31B2">
        <w:rPr>
          <w:rFonts w:cs="Times New Roman"/>
          <w:color w:val="000000"/>
        </w:rPr>
        <w:t>是信阳市建设国际山地度假旅游目的地的核心区和集散地，推动信阳市从旅游城市向城市旅游转型。大力发展文化休闲、购物休闲、商务休闲、美食休闲、娱乐休闲、体育休闲、生态休闲和康养休闲等传统和新兴休闲度假业态，建设生态环境好、城市品位高、地域文化明显、基础设施完善、社会和谐平安、人民热情好客的旅游名城。</w:t>
      </w:r>
    </w:p>
    <w:p w:rsidR="007B31B2" w:rsidRPr="007B31B2" w:rsidRDefault="007B31B2" w:rsidP="00E27DFF">
      <w:pPr>
        <w:pStyle w:val="2"/>
        <w:ind w:firstLineChars="200" w:firstLine="640"/>
        <w:jc w:val="both"/>
        <w:outlineLvl w:val="1"/>
        <w:rPr>
          <w:rFonts w:cs="Times New Roman"/>
        </w:rPr>
      </w:pPr>
      <w:bookmarkStart w:id="25" w:name="_Hlt449453354"/>
      <w:bookmarkStart w:id="26" w:name="_Toc463"/>
      <w:bookmarkStart w:id="27" w:name="_Toc7230"/>
      <w:bookmarkEnd w:id="25"/>
      <w:r w:rsidRPr="007B31B2">
        <w:rPr>
          <w:rFonts w:cs="Times New Roman"/>
        </w:rPr>
        <w:t>二、两带：大别山北麓山地度假带和淮河沿岸乡村旅游带</w:t>
      </w:r>
      <w:bookmarkEnd w:id="26"/>
      <w:bookmarkEnd w:id="27"/>
    </w:p>
    <w:p w:rsidR="007B31B2" w:rsidRPr="007B31B2" w:rsidRDefault="007B31B2" w:rsidP="00E27DFF">
      <w:pPr>
        <w:spacing w:line="580" w:lineRule="exact"/>
        <w:ind w:firstLineChars="200" w:firstLine="643"/>
        <w:outlineLvl w:val="2"/>
        <w:rPr>
          <w:rFonts w:eastAsia="方正楷体_GBK" w:cs="Times New Roman"/>
          <w:b/>
          <w:bCs/>
        </w:rPr>
      </w:pPr>
      <w:r w:rsidRPr="007B31B2">
        <w:rPr>
          <w:rFonts w:eastAsia="方正楷体_GBK" w:cs="Times New Roman"/>
          <w:b/>
          <w:szCs w:val="44"/>
        </w:rPr>
        <w:t>（一）大别山北麓山地度假带（用</w:t>
      </w:r>
      <w:r w:rsidRPr="007B31B2">
        <w:rPr>
          <w:rFonts w:eastAsia="方正楷体_GBK" w:cs="Times New Roman"/>
          <w:b/>
          <w:szCs w:val="44"/>
        </w:rPr>
        <w:t>“</w:t>
      </w:r>
      <w:r w:rsidRPr="007B31B2">
        <w:rPr>
          <w:rFonts w:eastAsia="方正楷体_GBK" w:cs="Times New Roman"/>
          <w:b/>
          <w:szCs w:val="44"/>
        </w:rPr>
        <w:t>北麓</w:t>
      </w:r>
      <w:r w:rsidRPr="007B31B2">
        <w:rPr>
          <w:rFonts w:eastAsia="方正楷体_GBK" w:cs="Times New Roman"/>
          <w:b/>
          <w:szCs w:val="44"/>
        </w:rPr>
        <w:t>”</w:t>
      </w:r>
      <w:r w:rsidRPr="007B31B2">
        <w:rPr>
          <w:rFonts w:eastAsia="方正楷体_GBK" w:cs="Times New Roman"/>
          <w:b/>
          <w:szCs w:val="44"/>
        </w:rPr>
        <w:t>是便于此带进入国家大别山片区旅游规划布局，区别于南麓湖北和东麓安徽）</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信阳市建设国际山地度假旅游目的地的载体，分为三大板块。</w:t>
      </w:r>
      <w:r w:rsidRPr="007B31B2">
        <w:rPr>
          <w:rFonts w:cs="Times New Roman"/>
          <w:color w:val="000000"/>
        </w:rPr>
        <w:t xml:space="preserve"> </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西部鸡公山</w:t>
      </w:r>
      <w:r w:rsidRPr="007B31B2">
        <w:rPr>
          <w:rFonts w:cs="Times New Roman"/>
          <w:b/>
          <w:bCs/>
        </w:rPr>
        <w:t>——</w:t>
      </w:r>
      <w:r w:rsidRPr="007B31B2">
        <w:rPr>
          <w:rFonts w:cs="Times New Roman"/>
          <w:b/>
          <w:bCs/>
        </w:rPr>
        <w:t>灵山板块：</w:t>
      </w:r>
      <w:r w:rsidRPr="007B31B2">
        <w:rPr>
          <w:rFonts w:cs="Times New Roman"/>
          <w:color w:val="000000"/>
        </w:rPr>
        <w:t>涵盖鸡公山周边山地森林、罗山县南部山区，全面利用董寨鸟类自然保护区、义阳三关、何家冲等生态和人文资源。以建成国际山地度假旅游目的地、创建国家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color w:val="000000"/>
          </w:rPr>
          <w:t>5A</w:t>
        </w:r>
      </w:smartTag>
      <w:r w:rsidRPr="007B31B2">
        <w:rPr>
          <w:rFonts w:cs="Times New Roman"/>
          <w:color w:val="000000"/>
        </w:rPr>
        <w:t>级景区为核心，打造具有国际品质的山地度假全产业链，形成国际品牌，成为引领大别山北麓山地度假带的龙头。</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中部新县板块：</w:t>
      </w:r>
      <w:r w:rsidRPr="007B31B2">
        <w:rPr>
          <w:rFonts w:cs="Times New Roman"/>
          <w:color w:val="000000"/>
        </w:rPr>
        <w:t>涵盖新县全境和光山县南部丘陵地区，按照全域旅游概念，培育集山地生态、红色文化、山乡风情于一体的国内一流的山地休闲度假区。</w:t>
      </w:r>
    </w:p>
    <w:p w:rsidR="007B31B2" w:rsidRPr="007B31B2" w:rsidRDefault="007B31B2" w:rsidP="00E27DFF">
      <w:pPr>
        <w:spacing w:line="580" w:lineRule="exact"/>
        <w:ind w:firstLineChars="200" w:firstLine="643"/>
        <w:rPr>
          <w:rFonts w:eastAsia="仿宋_GB2312" w:cs="Times New Roman"/>
        </w:rPr>
      </w:pPr>
      <w:r w:rsidRPr="007B31B2">
        <w:rPr>
          <w:rFonts w:cs="Times New Roman"/>
          <w:b/>
          <w:bCs/>
        </w:rPr>
        <w:t>东部黄柏山</w:t>
      </w:r>
      <w:r w:rsidRPr="007B31B2">
        <w:rPr>
          <w:rFonts w:cs="Times New Roman"/>
          <w:b/>
          <w:bCs/>
        </w:rPr>
        <w:t>——</w:t>
      </w:r>
      <w:r w:rsidRPr="007B31B2">
        <w:rPr>
          <w:rFonts w:cs="Times New Roman"/>
          <w:b/>
          <w:bCs/>
        </w:rPr>
        <w:t>金刚台</w:t>
      </w:r>
      <w:r w:rsidRPr="007B31B2">
        <w:rPr>
          <w:rFonts w:cs="Times New Roman"/>
          <w:b/>
          <w:bCs/>
        </w:rPr>
        <w:t>——</w:t>
      </w:r>
      <w:r w:rsidRPr="007B31B2">
        <w:rPr>
          <w:rFonts w:cs="Times New Roman"/>
          <w:b/>
          <w:bCs/>
        </w:rPr>
        <w:t>西九华板块：</w:t>
      </w:r>
      <w:r w:rsidRPr="007B31B2">
        <w:rPr>
          <w:rFonts w:cs="Times New Roman"/>
          <w:color w:val="000000"/>
        </w:rPr>
        <w:t>涵盖商城县东南部山区、固始县南部山区。以创建黄柏山国家旅游度假区和国家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color w:val="000000"/>
          </w:rPr>
          <w:t>5A</w:t>
        </w:r>
      </w:smartTag>
      <w:r w:rsidRPr="007B31B2">
        <w:rPr>
          <w:rFonts w:cs="Times New Roman"/>
          <w:color w:val="000000"/>
        </w:rPr>
        <w:t>级景区为核心，以创建汤泉池省级旅游度假区、西九华省级</w:t>
      </w:r>
      <w:r w:rsidRPr="007B31B2">
        <w:rPr>
          <w:rFonts w:cs="Times New Roman"/>
          <w:color w:val="000000"/>
        </w:rPr>
        <w:lastRenderedPageBreak/>
        <w:t>旅游度假区为两翼，形成国家和省两级山地度假集聚区。</w:t>
      </w:r>
    </w:p>
    <w:p w:rsidR="007B31B2" w:rsidRPr="007B31B2" w:rsidRDefault="007B31B2" w:rsidP="00E27DFF">
      <w:pPr>
        <w:spacing w:line="580" w:lineRule="exact"/>
        <w:ind w:firstLineChars="200" w:firstLine="643"/>
        <w:outlineLvl w:val="2"/>
        <w:rPr>
          <w:rFonts w:eastAsia="方正楷体_GBK" w:cs="Times New Roman"/>
          <w:b/>
          <w:bCs/>
        </w:rPr>
      </w:pPr>
      <w:r w:rsidRPr="007B31B2">
        <w:rPr>
          <w:rFonts w:eastAsia="方正楷体_GBK" w:cs="Times New Roman"/>
          <w:b/>
          <w:szCs w:val="44"/>
        </w:rPr>
        <w:t>（二）淮河沿岸乡村旅游带</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西起出山店水库，东至固始县三河尖乡，范围涉及</w:t>
      </w:r>
      <w:r w:rsidRPr="007B31B2">
        <w:rPr>
          <w:rFonts w:cs="Times New Roman"/>
          <w:color w:val="000000"/>
        </w:rPr>
        <w:t>7</w:t>
      </w:r>
      <w:r w:rsidRPr="007B31B2">
        <w:rPr>
          <w:rFonts w:cs="Times New Roman"/>
          <w:color w:val="000000"/>
        </w:rPr>
        <w:t>个县（区）覆盖的淮河干流与主要支流下游沿岸的地区。与淮河生态经济带建设、发展现代农业和新农村建设相结合，大力推进农旅结合，促进休闲农业与乡村旅游发展，打造豫风楚韵特色乡村旅游品牌。淮河沿岸乡村旅游带分为三大板块。</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西部板块：</w:t>
      </w:r>
      <w:r w:rsidRPr="007B31B2">
        <w:rPr>
          <w:rFonts w:cs="Times New Roman"/>
          <w:color w:val="000000"/>
        </w:rPr>
        <w:t>涵盖浉河区北部、平桥区中北部淮河干流沿岸地区。</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中部板块：</w:t>
      </w:r>
      <w:r w:rsidRPr="007B31B2">
        <w:rPr>
          <w:rFonts w:cs="Times New Roman"/>
          <w:color w:val="000000"/>
        </w:rPr>
        <w:t>范围涉及罗山县、潢川县北部，息县中南部淮河干流和竹竿河、小潢河、楠杆河下游沿岸地区。</w:t>
      </w:r>
    </w:p>
    <w:p w:rsidR="007B31B2" w:rsidRPr="007B31B2" w:rsidRDefault="007B31B2" w:rsidP="00E27DFF">
      <w:pPr>
        <w:spacing w:line="580" w:lineRule="exact"/>
        <w:ind w:firstLineChars="200" w:firstLine="643"/>
        <w:rPr>
          <w:rFonts w:eastAsia="仿宋_GB2312" w:cs="Times New Roman"/>
        </w:rPr>
      </w:pPr>
      <w:r w:rsidRPr="007B31B2">
        <w:rPr>
          <w:rFonts w:cs="Times New Roman"/>
          <w:b/>
          <w:bCs/>
        </w:rPr>
        <w:t>东部板块：</w:t>
      </w:r>
      <w:r w:rsidRPr="007B31B2">
        <w:rPr>
          <w:rFonts w:cs="Times New Roman"/>
          <w:color w:val="000000"/>
        </w:rPr>
        <w:t>范围涉及淮滨县中南部、固始县北部淮河干流和白露河、史灌河下游沿岸地区。</w:t>
      </w:r>
    </w:p>
    <w:p w:rsidR="007B31B2" w:rsidRPr="007B31B2" w:rsidRDefault="007B31B2">
      <w:pPr>
        <w:pStyle w:val="2"/>
        <w:outlineLvl w:val="0"/>
        <w:rPr>
          <w:rFonts w:eastAsia="方正小标宋_GBK" w:cs="Times New Roman"/>
        </w:rPr>
      </w:pPr>
      <w:bookmarkStart w:id="28" w:name="_Toc14551"/>
      <w:bookmarkStart w:id="29" w:name="_Toc22718"/>
    </w:p>
    <w:p w:rsidR="007B31B2" w:rsidRPr="007B31B2" w:rsidRDefault="007B31B2">
      <w:pPr>
        <w:pStyle w:val="2"/>
        <w:outlineLvl w:val="0"/>
        <w:rPr>
          <w:rFonts w:eastAsia="方正小标宋_GBK" w:cs="Times New Roman"/>
        </w:rPr>
      </w:pPr>
      <w:r w:rsidRPr="007B31B2">
        <w:rPr>
          <w:rFonts w:eastAsia="方正小标宋_GBK" w:cs="Times New Roman"/>
        </w:rPr>
        <w:t>第四章</w:t>
      </w:r>
      <w:r w:rsidRPr="007B31B2">
        <w:rPr>
          <w:rFonts w:eastAsia="方正小标宋_GBK" w:cs="Times New Roman"/>
        </w:rPr>
        <w:t xml:space="preserve">  </w:t>
      </w:r>
      <w:r w:rsidRPr="007B31B2">
        <w:rPr>
          <w:rFonts w:eastAsia="方正小标宋_GBK" w:cs="Times New Roman"/>
        </w:rPr>
        <w:t>发展重点</w:t>
      </w:r>
      <w:bookmarkEnd w:id="28"/>
      <w:bookmarkEnd w:id="29"/>
    </w:p>
    <w:p w:rsidR="007B31B2" w:rsidRPr="007B31B2" w:rsidRDefault="007B31B2">
      <w:pPr>
        <w:pStyle w:val="2"/>
        <w:outlineLvl w:val="0"/>
        <w:rPr>
          <w:rFonts w:eastAsia="仿宋_GB2312" w:cs="Times New Roman"/>
          <w:szCs w:val="32"/>
        </w:rPr>
      </w:pP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发挥信阳市旅游资源比较优势，积极推进旅游供给侧改革，以创新业态为引领，大力增加以休闲度假为主导的优质旅游产品供给，构建各具特色的产业链，释放和满足旅游新需求，提升旅游产业发展质量和效益。</w:t>
      </w:r>
    </w:p>
    <w:p w:rsidR="007B31B2" w:rsidRPr="007B31B2" w:rsidRDefault="007B31B2" w:rsidP="00E27DFF">
      <w:pPr>
        <w:pStyle w:val="2"/>
        <w:ind w:firstLineChars="200" w:firstLine="640"/>
        <w:jc w:val="both"/>
        <w:outlineLvl w:val="1"/>
        <w:rPr>
          <w:rFonts w:cs="Times New Roman"/>
        </w:rPr>
      </w:pPr>
      <w:bookmarkStart w:id="30" w:name="_Toc22952"/>
      <w:r w:rsidRPr="007B31B2">
        <w:rPr>
          <w:rFonts w:cs="Times New Roman"/>
        </w:rPr>
        <w:t>一、城市旅游</w:t>
      </w:r>
      <w:bookmarkEnd w:id="30"/>
    </w:p>
    <w:p w:rsidR="007B31B2" w:rsidRPr="007B31B2" w:rsidRDefault="007B31B2">
      <w:pPr>
        <w:spacing w:line="580" w:lineRule="exact"/>
        <w:rPr>
          <w:rFonts w:cs="Times New Roman"/>
          <w:color w:val="000000"/>
        </w:rPr>
      </w:pPr>
      <w:r w:rsidRPr="007B31B2">
        <w:rPr>
          <w:rFonts w:eastAsia="仿宋_GB2312" w:cs="Times New Roman"/>
        </w:rPr>
        <w:t xml:space="preserve">    </w:t>
      </w:r>
      <w:r w:rsidRPr="007B31B2">
        <w:rPr>
          <w:rFonts w:cs="Times New Roman"/>
          <w:color w:val="000000"/>
        </w:rPr>
        <w:t>以打造山水型宜居宜游宜养城市、创建中国旅游休闲示范城</w:t>
      </w:r>
      <w:r w:rsidRPr="007B31B2">
        <w:rPr>
          <w:rFonts w:cs="Times New Roman"/>
          <w:color w:val="000000"/>
        </w:rPr>
        <w:lastRenderedPageBreak/>
        <w:t>市、区域性文化旅游中心城市为目标，把中心城区培育为</w:t>
      </w:r>
      <w:r w:rsidRPr="007B31B2">
        <w:rPr>
          <w:rFonts w:cs="Times New Roman"/>
          <w:color w:val="000000"/>
        </w:rPr>
        <w:t>“</w:t>
      </w:r>
      <w:r w:rsidRPr="007B31B2">
        <w:rPr>
          <w:rFonts w:cs="Times New Roman"/>
          <w:color w:val="000000"/>
        </w:rPr>
        <w:t>两城一中心</w:t>
      </w:r>
      <w:r w:rsidRPr="007B31B2">
        <w:rPr>
          <w:rFonts w:cs="Times New Roman"/>
          <w:color w:val="000000"/>
        </w:rPr>
        <w:t>”</w:t>
      </w:r>
      <w:r w:rsidRPr="007B31B2">
        <w:rPr>
          <w:rFonts w:cs="Times New Roman"/>
          <w:color w:val="000000"/>
        </w:rPr>
        <w:t>的主要载体，推动从旅游城市向城市旅游转型。</w:t>
      </w:r>
    </w:p>
    <w:p w:rsidR="007B31B2" w:rsidRPr="007B31B2" w:rsidRDefault="007B31B2" w:rsidP="00E27DFF">
      <w:pPr>
        <w:spacing w:line="580" w:lineRule="exact"/>
        <w:ind w:firstLineChars="200" w:firstLine="643"/>
        <w:outlineLvl w:val="2"/>
        <w:rPr>
          <w:rFonts w:eastAsia="方正楷体_GBK" w:cs="Times New Roman"/>
          <w:b/>
          <w:szCs w:val="44"/>
        </w:rPr>
      </w:pPr>
      <w:r w:rsidRPr="007B31B2">
        <w:rPr>
          <w:rFonts w:eastAsia="方正楷体_GBK" w:cs="Times New Roman"/>
          <w:b/>
          <w:szCs w:val="44"/>
        </w:rPr>
        <w:t>（一）中心城区</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1</w:t>
      </w:r>
      <w:r w:rsidRPr="007B31B2">
        <w:rPr>
          <w:rFonts w:cs="Times New Roman"/>
          <w:b/>
          <w:bCs/>
        </w:rPr>
        <w:t>．突出山水特色，挖掘山水景观价值，彰显文化底蕴。</w:t>
      </w:r>
      <w:r w:rsidRPr="007B31B2">
        <w:rPr>
          <w:rFonts w:cs="Times New Roman"/>
          <w:color w:val="000000"/>
        </w:rPr>
        <w:t>按照现代山水田园城市标准优化城市形态，明确城市山水意象，构建城市生态景观系统，建设遵循自然、采取与城区地形特点、生态环境相适应的建设模式，构建多样化的城市生态景观系统。融入红色文化、茶文化、楚文化等信阳地域文化元素，强化街区、建筑、园林、雕塑、小品等人文视觉形象。构筑层次完整的城市休闲空间和主题多样的文化休闲场所，促进游憩和观光路线网络化，塑造宜游城市。</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2</w:t>
      </w:r>
      <w:r w:rsidRPr="007B31B2">
        <w:rPr>
          <w:rFonts w:cs="Times New Roman"/>
          <w:b/>
          <w:bCs/>
        </w:rPr>
        <w:t>．建设和完善三个层次的旅游服务网络。</w:t>
      </w:r>
      <w:r w:rsidRPr="007B31B2">
        <w:rPr>
          <w:rFonts w:cs="Times New Roman"/>
          <w:color w:val="000000"/>
        </w:rPr>
        <w:t>依托高铁站，建设综合性旅游集散中心。依托休闲街区，建设与休闲功能匹配的专业化旅游服务中心。依托重点景区，建设个性化的旅游服务点。</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3</w:t>
      </w:r>
      <w:r w:rsidRPr="007B31B2">
        <w:rPr>
          <w:rFonts w:cs="Times New Roman"/>
          <w:b/>
          <w:bCs/>
        </w:rPr>
        <w:t>．拓展提升西至南湾湖坝下，东北至浉河入淮河口的浉河景观休闲带。</w:t>
      </w:r>
      <w:r w:rsidRPr="007B31B2">
        <w:rPr>
          <w:rFonts w:cs="Times New Roman"/>
          <w:color w:val="000000"/>
        </w:rPr>
        <w:t>提升浉河新八景。配置滨河两岸游园、湿地、林带、游步道、骑行道、观景楼台、休憩亭榭、茶肆酒吧、餐饮群落等休闲设施。增建跨河景观桥。</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4</w:t>
      </w:r>
      <w:r w:rsidRPr="007B31B2">
        <w:rPr>
          <w:rFonts w:cs="Times New Roman"/>
          <w:b/>
          <w:bCs/>
        </w:rPr>
        <w:t>．重点培育、完善羊山新区、老城区和南湾管理区等三个休闲街区。</w:t>
      </w:r>
      <w:r w:rsidRPr="007B31B2">
        <w:rPr>
          <w:rFonts w:cs="Times New Roman"/>
          <w:color w:val="000000"/>
        </w:rPr>
        <w:t>羊山新区休闲街区依托百花广场及周边地区、国际茶城、和兴阳光城城市综合体、金牛山文化公园，培育以文化休闲、茶文化休闲和购物休闲为主导功能的休闲街区。老城区休闲街区</w:t>
      </w:r>
      <w:r w:rsidRPr="007B31B2">
        <w:rPr>
          <w:rFonts w:cs="Times New Roman"/>
          <w:color w:val="000000"/>
        </w:rPr>
        <w:lastRenderedPageBreak/>
        <w:t>依托胜利路步行街和万家灯火片区，培育时尚休闲和商业休闲为主导功能的休闲街区。南湾管理区休闲街区依托风情小镇，培育美食休闲、亲水生态休闲和茶文化休闲为主导功能的休闲街区。</w:t>
      </w:r>
    </w:p>
    <w:p w:rsidR="007B31B2" w:rsidRPr="007B31B2" w:rsidRDefault="007B31B2" w:rsidP="00E27DFF">
      <w:pPr>
        <w:spacing w:line="580" w:lineRule="exact"/>
        <w:ind w:firstLineChars="200" w:firstLine="643"/>
        <w:rPr>
          <w:rFonts w:cs="Times New Roman"/>
          <w:b/>
          <w:bCs/>
        </w:rPr>
      </w:pPr>
      <w:r w:rsidRPr="007B31B2">
        <w:rPr>
          <w:rFonts w:cs="Times New Roman"/>
          <w:b/>
          <w:bCs/>
        </w:rPr>
        <w:t>5</w:t>
      </w:r>
      <w:r w:rsidRPr="007B31B2">
        <w:rPr>
          <w:rFonts w:cs="Times New Roman"/>
          <w:b/>
          <w:bCs/>
        </w:rPr>
        <w:t>．培育提升贤山、震雷山两个山地森林生态型郊野休闲公园。</w:t>
      </w:r>
    </w:p>
    <w:p w:rsidR="007B31B2" w:rsidRPr="007B31B2" w:rsidRDefault="007B31B2" w:rsidP="00E27DFF">
      <w:pPr>
        <w:spacing w:line="580" w:lineRule="exact"/>
        <w:ind w:firstLineChars="200" w:firstLine="643"/>
        <w:outlineLvl w:val="2"/>
        <w:rPr>
          <w:rFonts w:eastAsia="方正楷体_GBK" w:cs="Times New Roman"/>
          <w:b/>
          <w:szCs w:val="44"/>
        </w:rPr>
      </w:pPr>
      <w:r w:rsidRPr="007B31B2">
        <w:rPr>
          <w:rFonts w:eastAsia="方正楷体_GBK" w:cs="Times New Roman"/>
          <w:b/>
          <w:szCs w:val="44"/>
        </w:rPr>
        <w:t>（二）环城休闲度假带</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全面整合中心城区近郊、远郊旅游休闲资源，拓展重组，构建集山水生态度假休闲、茶文化休闲、体育运动休闲和康养休闲等功能于一体的信阳市环城休闲度假带。</w:t>
      </w:r>
    </w:p>
    <w:p w:rsidR="007B31B2" w:rsidRPr="007B31B2" w:rsidRDefault="007B31B2" w:rsidP="00E27DFF">
      <w:pPr>
        <w:spacing w:line="580" w:lineRule="exact"/>
        <w:ind w:firstLineChars="200" w:firstLine="643"/>
        <w:rPr>
          <w:rFonts w:cs="Times New Roman"/>
        </w:rPr>
      </w:pPr>
      <w:r w:rsidRPr="007B31B2">
        <w:rPr>
          <w:rFonts w:cs="Times New Roman"/>
          <w:b/>
          <w:bCs/>
        </w:rPr>
        <w:t>1</w:t>
      </w:r>
      <w:r w:rsidRPr="007B31B2">
        <w:rPr>
          <w:rFonts w:cs="Times New Roman"/>
          <w:b/>
          <w:bCs/>
        </w:rPr>
        <w:t>．西部地区。</w:t>
      </w:r>
      <w:r w:rsidRPr="007B31B2">
        <w:rPr>
          <w:rFonts w:cs="Times New Roman"/>
          <w:color w:val="000000"/>
        </w:rPr>
        <w:t>以创建两湖（南湾、出山店）国家旅游度假区为龙头，跨行政区划整合两湖及周边地区山、水、林、茶资源，按照国家旅游度假区标准，建设集度假酒店群、水生态休闲项目集群、低空观光、森林氧吧、登山探险、茶乡游憩、徒步骑行、景观村镇、民宿乡居、美食体验、农事参与、特色购物等功能于一体的山水田园型茶文化特色旅游度假区。</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2</w:t>
      </w:r>
      <w:r w:rsidRPr="007B31B2">
        <w:rPr>
          <w:rFonts w:cs="Times New Roman"/>
          <w:b/>
          <w:bCs/>
        </w:rPr>
        <w:t>．南部地区。</w:t>
      </w:r>
      <w:r w:rsidRPr="007B31B2">
        <w:rPr>
          <w:rFonts w:cs="Times New Roman"/>
          <w:color w:val="000000"/>
        </w:rPr>
        <w:t>以鸡公山</w:t>
      </w:r>
      <w:r w:rsidRPr="007B31B2">
        <w:rPr>
          <w:rFonts w:cs="Times New Roman"/>
          <w:color w:val="000000"/>
        </w:rPr>
        <w:t>——</w:t>
      </w:r>
      <w:r w:rsidRPr="007B31B2">
        <w:rPr>
          <w:rFonts w:cs="Times New Roman"/>
          <w:color w:val="000000"/>
        </w:rPr>
        <w:t>灵山建设国家山地度假旅游目的地为龙头，整合灵龙湖、桃花寨、龙袍山、波乐登森林公园等项目，形成山地度假和养老养生功能区。</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3</w:t>
      </w:r>
      <w:r w:rsidRPr="007B31B2">
        <w:rPr>
          <w:rFonts w:cs="Times New Roman"/>
          <w:b/>
          <w:bCs/>
        </w:rPr>
        <w:t>．东部地区。</w:t>
      </w:r>
      <w:r w:rsidRPr="007B31B2">
        <w:rPr>
          <w:rFonts w:cs="Times New Roman"/>
          <w:color w:val="000000"/>
        </w:rPr>
        <w:t>依托浉河景观带下游地区，以郝堂村为龙头，以美丽乡村建设为抓手，培育田园风情休闲功能区。</w:t>
      </w:r>
    </w:p>
    <w:p w:rsidR="007B31B2" w:rsidRPr="007B31B2" w:rsidRDefault="007B31B2" w:rsidP="00E27DFF">
      <w:pPr>
        <w:spacing w:line="580" w:lineRule="exact"/>
        <w:ind w:firstLineChars="200" w:firstLine="643"/>
        <w:rPr>
          <w:rFonts w:cs="Times New Roman"/>
          <w:color w:val="000000"/>
        </w:rPr>
      </w:pPr>
      <w:r w:rsidRPr="007B31B2">
        <w:rPr>
          <w:rFonts w:cs="Times New Roman"/>
          <w:b/>
          <w:bCs/>
        </w:rPr>
        <w:t>4</w:t>
      </w:r>
      <w:r w:rsidRPr="007B31B2">
        <w:rPr>
          <w:rFonts w:cs="Times New Roman"/>
          <w:b/>
          <w:bCs/>
        </w:rPr>
        <w:t>．北部地区。</w:t>
      </w:r>
      <w:r w:rsidRPr="007B31B2">
        <w:rPr>
          <w:rFonts w:cs="Times New Roman"/>
          <w:color w:val="000000"/>
        </w:rPr>
        <w:t>以建设北湖休闲度假区为龙头，整合金牛山、长台关以及淮河南岸生态、人文资源，形成河湖森林生态型休闲</w:t>
      </w:r>
      <w:r w:rsidRPr="007B31B2">
        <w:rPr>
          <w:rFonts w:cs="Times New Roman"/>
          <w:color w:val="000000"/>
        </w:rPr>
        <w:lastRenderedPageBreak/>
        <w:t>度假功能区。</w:t>
      </w:r>
    </w:p>
    <w:p w:rsidR="007B31B2" w:rsidRPr="007B31B2" w:rsidRDefault="007B31B2" w:rsidP="00E27DFF">
      <w:pPr>
        <w:spacing w:line="580" w:lineRule="exact"/>
        <w:ind w:firstLineChars="200" w:firstLine="640"/>
        <w:outlineLvl w:val="2"/>
        <w:rPr>
          <w:rFonts w:eastAsia="楷体_GB2312" w:cs="Times New Roman"/>
          <w:b/>
          <w:szCs w:val="44"/>
        </w:rPr>
      </w:pPr>
      <w:bookmarkStart w:id="31" w:name="_Toc9130"/>
      <w:r w:rsidRPr="007B31B2">
        <w:rPr>
          <w:rFonts w:eastAsia="楷体_GB2312" w:cs="Times New Roman"/>
          <w:b/>
          <w:szCs w:val="44"/>
        </w:rPr>
        <w:t>（三）县城休闲街区</w:t>
      </w:r>
      <w:bookmarkEnd w:id="31"/>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与县（区）中心商务区和特色商业区建设相结合，融入本土文化，突出当地特色，培育形成平桥区、明港镇、罗山、息县、光山、新县、潢川、商城、淮滨、固始等</w:t>
      </w:r>
      <w:r w:rsidRPr="007B31B2">
        <w:rPr>
          <w:rFonts w:cs="Times New Roman"/>
          <w:color w:val="000000"/>
        </w:rPr>
        <w:t>10</w:t>
      </w:r>
      <w:r w:rsidRPr="007B31B2">
        <w:rPr>
          <w:rFonts w:cs="Times New Roman"/>
          <w:color w:val="000000"/>
        </w:rPr>
        <w:t>个县城（镇）休闲街区。</w:t>
      </w:r>
    </w:p>
    <w:p w:rsidR="007B31B2" w:rsidRPr="007B31B2" w:rsidRDefault="007B31B2" w:rsidP="00E27DFF">
      <w:pPr>
        <w:pStyle w:val="2"/>
        <w:ind w:firstLineChars="200" w:firstLine="640"/>
        <w:jc w:val="both"/>
        <w:outlineLvl w:val="1"/>
        <w:rPr>
          <w:rFonts w:cs="Times New Roman"/>
        </w:rPr>
      </w:pPr>
      <w:bookmarkStart w:id="32" w:name="_Toc24991"/>
      <w:bookmarkStart w:id="33" w:name="_Toc26841"/>
      <w:bookmarkStart w:id="34" w:name="_Toc12364"/>
      <w:r w:rsidRPr="007B31B2">
        <w:rPr>
          <w:rFonts w:cs="Times New Roman"/>
        </w:rPr>
        <w:t>二、红色旅游</w:t>
      </w:r>
      <w:bookmarkEnd w:id="32"/>
      <w:bookmarkEnd w:id="33"/>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围绕建设</w:t>
      </w:r>
      <w:r w:rsidRPr="007B31B2">
        <w:rPr>
          <w:rFonts w:cs="Times New Roman"/>
          <w:color w:val="000000"/>
        </w:rPr>
        <w:t>“</w:t>
      </w:r>
      <w:r w:rsidRPr="007B31B2">
        <w:rPr>
          <w:rFonts w:cs="Times New Roman"/>
          <w:color w:val="000000"/>
        </w:rPr>
        <w:t>全国知名的红色生态旅游目的地</w:t>
      </w:r>
      <w:r w:rsidRPr="007B31B2">
        <w:rPr>
          <w:rFonts w:cs="Times New Roman"/>
          <w:color w:val="000000"/>
        </w:rPr>
        <w:t>”</w:t>
      </w:r>
      <w:r w:rsidRPr="007B31B2">
        <w:rPr>
          <w:rFonts w:cs="Times New Roman"/>
          <w:color w:val="000000"/>
        </w:rPr>
        <w:t>的目标，按照习近平总书记</w:t>
      </w:r>
      <w:r w:rsidRPr="007B31B2">
        <w:rPr>
          <w:rFonts w:cs="Times New Roman"/>
          <w:color w:val="000000"/>
        </w:rPr>
        <w:t>“</w:t>
      </w:r>
      <w:r w:rsidRPr="007B31B2">
        <w:rPr>
          <w:rFonts w:cs="Times New Roman"/>
          <w:color w:val="000000"/>
        </w:rPr>
        <w:t>要把红色资源利用好、把红色传统发扬好、把红色基因传承好</w:t>
      </w:r>
      <w:r w:rsidRPr="007B31B2">
        <w:rPr>
          <w:rFonts w:cs="Times New Roman"/>
          <w:color w:val="000000"/>
        </w:rPr>
        <w:t>”</w:t>
      </w:r>
      <w:r w:rsidRPr="007B31B2">
        <w:rPr>
          <w:rFonts w:cs="Times New Roman"/>
          <w:color w:val="000000"/>
        </w:rPr>
        <w:t>的要求，充分发挥全市红色旅游资源优势，通过发展红色旅游，进一步释放教育功能、社会效益，提高经济效益。以新县鄂豫皖苏区首府景区等精典景区为核心，强化与光山、商城、潢川、罗山、浉河区红色纪念地的互联互通，积极争取浉河区四望山、新县箭厂河革命旧址群等</w:t>
      </w:r>
      <w:r w:rsidRPr="007B31B2">
        <w:rPr>
          <w:rFonts w:cs="Times New Roman"/>
          <w:color w:val="000000"/>
        </w:rPr>
        <w:t>5</w:t>
      </w:r>
      <w:r w:rsidRPr="007B31B2">
        <w:rPr>
          <w:rFonts w:cs="Times New Roman"/>
          <w:color w:val="000000"/>
        </w:rPr>
        <w:t>个景区列入全国红色旅游经典景区名录并开工建设，进一步完善红色旅游体系，拓展红色旅游线路，塑造信阳大别山革命根据地红色旅游品牌，实现革命历史文化遗产的有效保护和合理利用。</w:t>
      </w:r>
    </w:p>
    <w:p w:rsidR="007B31B2" w:rsidRPr="007B31B2" w:rsidRDefault="007B31B2" w:rsidP="00E27DFF">
      <w:pPr>
        <w:pStyle w:val="2"/>
        <w:ind w:firstLineChars="200" w:firstLine="640"/>
        <w:jc w:val="both"/>
        <w:outlineLvl w:val="1"/>
        <w:rPr>
          <w:rFonts w:cs="Times New Roman"/>
        </w:rPr>
      </w:pPr>
      <w:bookmarkStart w:id="35" w:name="_Toc9710"/>
      <w:r w:rsidRPr="007B31B2">
        <w:rPr>
          <w:rFonts w:cs="Times New Roman"/>
        </w:rPr>
        <w:t>三、乡村旅游</w:t>
      </w:r>
      <w:bookmarkEnd w:id="34"/>
      <w:bookmarkEnd w:id="35"/>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把乡村旅游和休闲农业培育成县域经济的主导产业。以大别山北麓山地度假带和淮河沿岸乡村旅游带为主要载体，以促进农民就业增收和脱贫致富为核心，通过对乡村生产方式、生活方式、生产对象、生态环境、村落、社区、乡土建筑、地方土特产等要</w:t>
      </w:r>
      <w:r w:rsidRPr="007B31B2">
        <w:rPr>
          <w:rFonts w:cs="Times New Roman"/>
          <w:color w:val="000000"/>
        </w:rPr>
        <w:lastRenderedPageBreak/>
        <w:t>素进行引导、梳理，开展创新性设计改造，构筑淮南水乡和大别山区原乡的美好生活场景。活化乡土文化艺术生活，塑造丰富多彩、个性突出的旅游吸引物，传承创新特色体验活动。构建乡村旅游产业体系，延伸产业链条，完善服务体系，配套公共服务设施，把全市乡村建设成宜居、宜业、宜游、宜养，功能复合、综合集成的美丽乡村。开展乡村旅游模范村、乡村旅游示范户和金牌农家乐创建工作，力争到</w:t>
      </w:r>
      <w:r w:rsidRPr="007B31B2">
        <w:rPr>
          <w:rFonts w:cs="Times New Roman"/>
          <w:color w:val="000000"/>
        </w:rPr>
        <w:t>2020</w:t>
      </w:r>
      <w:r w:rsidRPr="007B31B2">
        <w:rPr>
          <w:rFonts w:cs="Times New Roman"/>
          <w:color w:val="000000"/>
        </w:rPr>
        <w:t>年，全市建成乡村旅游模范村</w:t>
      </w:r>
      <w:r w:rsidRPr="007B31B2">
        <w:rPr>
          <w:rFonts w:cs="Times New Roman"/>
          <w:color w:val="000000"/>
        </w:rPr>
        <w:t>30</w:t>
      </w:r>
      <w:r w:rsidRPr="007B31B2">
        <w:rPr>
          <w:rFonts w:cs="Times New Roman"/>
          <w:color w:val="000000"/>
        </w:rPr>
        <w:t>个、乡村旅游示范户</w:t>
      </w:r>
      <w:r w:rsidRPr="007B31B2">
        <w:rPr>
          <w:rFonts w:cs="Times New Roman"/>
          <w:color w:val="000000"/>
        </w:rPr>
        <w:t>500</w:t>
      </w:r>
      <w:r w:rsidRPr="007B31B2">
        <w:rPr>
          <w:rFonts w:cs="Times New Roman"/>
          <w:color w:val="000000"/>
        </w:rPr>
        <w:t>户、金牌农家乐</w:t>
      </w:r>
      <w:r w:rsidRPr="007B31B2">
        <w:rPr>
          <w:rFonts w:cs="Times New Roman"/>
          <w:color w:val="000000"/>
        </w:rPr>
        <w:t>60</w:t>
      </w:r>
      <w:r w:rsidRPr="007B31B2">
        <w:rPr>
          <w:rFonts w:cs="Times New Roman"/>
          <w:color w:val="000000"/>
        </w:rPr>
        <w:t>户，整体带动农村就业</w:t>
      </w:r>
      <w:r w:rsidRPr="007B31B2">
        <w:rPr>
          <w:rFonts w:cs="Times New Roman"/>
          <w:color w:val="000000"/>
        </w:rPr>
        <w:t>10</w:t>
      </w:r>
      <w:r w:rsidRPr="007B31B2">
        <w:rPr>
          <w:rFonts w:cs="Times New Roman"/>
          <w:color w:val="000000"/>
        </w:rPr>
        <w:t>万人，乡村旅游综合收入达到</w:t>
      </w:r>
      <w:r w:rsidRPr="007B31B2">
        <w:rPr>
          <w:rFonts w:cs="Times New Roman"/>
          <w:color w:val="000000"/>
        </w:rPr>
        <w:t>50</w:t>
      </w:r>
      <w:r w:rsidRPr="007B31B2">
        <w:rPr>
          <w:rFonts w:cs="Times New Roman"/>
          <w:color w:val="000000"/>
        </w:rPr>
        <w:t>亿元以上。</w:t>
      </w:r>
    </w:p>
    <w:p w:rsidR="007B31B2" w:rsidRPr="007B31B2" w:rsidRDefault="007B31B2">
      <w:pPr>
        <w:spacing w:line="580" w:lineRule="exact"/>
        <w:ind w:firstLine="640"/>
        <w:rPr>
          <w:rFonts w:cs="Times New Roman"/>
          <w:color w:val="000000"/>
        </w:rPr>
      </w:pPr>
      <w:r w:rsidRPr="007B31B2">
        <w:rPr>
          <w:rFonts w:cs="Times New Roman"/>
          <w:color w:val="000000"/>
        </w:rPr>
        <w:t>推进旅游</w:t>
      </w:r>
      <w:r w:rsidRPr="007B31B2">
        <w:rPr>
          <w:rFonts w:cs="Times New Roman"/>
          <w:color w:val="000000"/>
        </w:rPr>
        <w:t>+</w:t>
      </w:r>
      <w:r w:rsidRPr="007B31B2">
        <w:rPr>
          <w:rFonts w:cs="Times New Roman"/>
          <w:color w:val="000000"/>
        </w:rPr>
        <w:t>农业现代化，大力发展休闲农业。继续创建全国休闲农业与乡村旅游示范县和示范点，积极申报全省特色旅游景观名镇、名村，充分挖掘特色旅游景观资源，扶持建设一批具有历史、地域、民族特点的特色景观旅游村镇。重点培育以现代农业为主导，融合工业、旅游、创意、地产、博览、文化、商贸、娱乐等三个以上产业，形成多功能、复合型、创新型的休闲农业综合体。沿河各县（区）结合本地资源特色和生态环境优势，因地制宜开发建设一批集种植、养殖、地方美食、特色民宿、民俗娱乐于一体的休闲农业园区和休闲农庄。依托带、片、网相结合的淮河生态防护林建设绿道网络，建设自行车骑行道和田园徒步道。大力发展林果种植采摘、旅游食品加工体验、特色民俗旅游商品生产。加强湿地保护与恢复，开发亲水休闲活动。调整种植业结构，集中连片种植油菜、紫云英及水生植物，营造大地景观。</w:t>
      </w:r>
      <w:r w:rsidRPr="007B31B2">
        <w:rPr>
          <w:rFonts w:cs="Times New Roman"/>
          <w:color w:val="000000"/>
        </w:rPr>
        <w:lastRenderedPageBreak/>
        <w:t>结合美丽乡村建设提升一批传统村落。支持返乡农民工通过发展休闲农业和乡村旅游实现自主创业。力争到</w:t>
      </w:r>
      <w:r w:rsidRPr="007B31B2">
        <w:rPr>
          <w:rFonts w:cs="Times New Roman"/>
          <w:color w:val="000000"/>
        </w:rPr>
        <w:t>2020</w:t>
      </w:r>
      <w:r w:rsidRPr="007B31B2">
        <w:rPr>
          <w:rFonts w:cs="Times New Roman"/>
          <w:color w:val="000000"/>
        </w:rPr>
        <w:t>年，形成</w:t>
      </w:r>
      <w:r w:rsidRPr="007B31B2">
        <w:rPr>
          <w:rFonts w:cs="Times New Roman"/>
          <w:color w:val="000000"/>
        </w:rPr>
        <w:t>150</w:t>
      </w:r>
      <w:r w:rsidRPr="007B31B2">
        <w:rPr>
          <w:rFonts w:cs="Times New Roman"/>
          <w:color w:val="000000"/>
        </w:rPr>
        <w:t>个休闲农庄（综合体），</w:t>
      </w:r>
      <w:r w:rsidRPr="007B31B2">
        <w:rPr>
          <w:rFonts w:cs="Times New Roman"/>
          <w:color w:val="000000"/>
        </w:rPr>
        <w:t>60</w:t>
      </w:r>
      <w:r w:rsidRPr="007B31B2">
        <w:rPr>
          <w:rFonts w:cs="Times New Roman"/>
          <w:color w:val="000000"/>
        </w:rPr>
        <w:t>个休闲农业产业园。</w:t>
      </w:r>
    </w:p>
    <w:p w:rsidR="007B31B2" w:rsidRPr="007B31B2" w:rsidRDefault="007B31B2" w:rsidP="00E27DFF">
      <w:pPr>
        <w:pStyle w:val="2"/>
        <w:ind w:firstLineChars="200" w:firstLine="640"/>
        <w:jc w:val="both"/>
        <w:outlineLvl w:val="1"/>
        <w:rPr>
          <w:rFonts w:cs="Times New Roman"/>
        </w:rPr>
      </w:pPr>
      <w:bookmarkStart w:id="36" w:name="_Toc3430"/>
      <w:r w:rsidRPr="007B31B2">
        <w:rPr>
          <w:rFonts w:cs="Times New Roman"/>
        </w:rPr>
        <w:t>四、旅游扶贫</w:t>
      </w:r>
      <w:bookmarkEnd w:id="36"/>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实施乡村旅游富民工程。积极推进精准扶贫，优先扶持光山、新县、商城、淮滨、潢川等</w:t>
      </w:r>
      <w:r w:rsidRPr="007B31B2">
        <w:rPr>
          <w:rFonts w:cs="Times New Roman"/>
          <w:color w:val="000000"/>
        </w:rPr>
        <w:t>5</w:t>
      </w:r>
      <w:r w:rsidRPr="007B31B2">
        <w:rPr>
          <w:rFonts w:cs="Times New Roman"/>
          <w:color w:val="000000"/>
        </w:rPr>
        <w:t>个县中旅游资源丰富的贫困乡村，完善配套乡村旅游道路、电力、饮水、厕所、停车场、垃圾污水处理等基础设施和公共服务设施建设，加强相关休闲设施建设，力争到</w:t>
      </w:r>
      <w:r w:rsidRPr="007B31B2">
        <w:rPr>
          <w:rFonts w:cs="Times New Roman"/>
          <w:color w:val="000000"/>
        </w:rPr>
        <w:t>2020</w:t>
      </w:r>
      <w:r w:rsidRPr="007B31B2">
        <w:rPr>
          <w:rFonts w:cs="Times New Roman"/>
          <w:color w:val="000000"/>
        </w:rPr>
        <w:t>年扶持</w:t>
      </w:r>
      <w:r w:rsidRPr="007B31B2">
        <w:rPr>
          <w:rFonts w:cs="Times New Roman"/>
          <w:color w:val="000000"/>
        </w:rPr>
        <w:t>20</w:t>
      </w:r>
      <w:r w:rsidRPr="007B31B2">
        <w:rPr>
          <w:rFonts w:cs="Times New Roman"/>
          <w:color w:val="000000"/>
        </w:rPr>
        <w:t>个旅游扶贫重点村，实现每个重点村旅游年经营收入到达</w:t>
      </w:r>
      <w:r w:rsidRPr="007B31B2">
        <w:rPr>
          <w:rFonts w:cs="Times New Roman"/>
          <w:color w:val="000000"/>
        </w:rPr>
        <w:t>100</w:t>
      </w:r>
      <w:r w:rsidRPr="007B31B2">
        <w:rPr>
          <w:rFonts w:cs="Times New Roman"/>
          <w:color w:val="000000"/>
        </w:rPr>
        <w:t>万元。积极开展百万乡村创客行动，引导支持返乡农民工、大学毕业生、专业技术人员等通过开展乡村旅游实现自主创业，打造</w:t>
      </w:r>
      <w:r w:rsidRPr="007B31B2">
        <w:rPr>
          <w:rFonts w:cs="Times New Roman"/>
          <w:color w:val="000000"/>
        </w:rPr>
        <w:t>10</w:t>
      </w:r>
      <w:r w:rsidRPr="007B31B2">
        <w:rPr>
          <w:rFonts w:cs="Times New Roman"/>
          <w:color w:val="000000"/>
        </w:rPr>
        <w:t>个乡村旅游特色创业村，形成一批高水准文化艺术旅游创业就业村。力争到</w:t>
      </w:r>
      <w:r w:rsidRPr="007B31B2">
        <w:rPr>
          <w:rFonts w:cs="Times New Roman"/>
          <w:color w:val="000000"/>
        </w:rPr>
        <w:t>2020</w:t>
      </w:r>
      <w:r w:rsidRPr="007B31B2">
        <w:rPr>
          <w:rFonts w:cs="Times New Roman"/>
          <w:color w:val="000000"/>
        </w:rPr>
        <w:t>年，通过乡村旅游带动</w:t>
      </w:r>
      <w:r w:rsidRPr="007B31B2">
        <w:rPr>
          <w:rFonts w:cs="Times New Roman"/>
          <w:color w:val="000000"/>
        </w:rPr>
        <w:t>8.5</w:t>
      </w:r>
      <w:r w:rsidRPr="007B31B2">
        <w:rPr>
          <w:rFonts w:cs="Times New Roman"/>
          <w:color w:val="000000"/>
        </w:rPr>
        <w:t>万农村贫困人口脱贫。</w:t>
      </w:r>
    </w:p>
    <w:p w:rsidR="007B31B2" w:rsidRPr="007B31B2" w:rsidRDefault="007B31B2" w:rsidP="00E27DFF">
      <w:pPr>
        <w:pStyle w:val="2"/>
        <w:ind w:firstLineChars="200" w:firstLine="640"/>
        <w:jc w:val="both"/>
        <w:outlineLvl w:val="1"/>
        <w:rPr>
          <w:rFonts w:cs="Times New Roman"/>
        </w:rPr>
      </w:pPr>
      <w:bookmarkStart w:id="37" w:name="_Toc24581"/>
      <w:bookmarkStart w:id="38" w:name="_Toc7878"/>
      <w:r w:rsidRPr="007B31B2">
        <w:rPr>
          <w:rFonts w:cs="Times New Roman"/>
        </w:rPr>
        <w:t>五、美食旅游</w:t>
      </w:r>
      <w:bookmarkEnd w:id="37"/>
      <w:bookmarkEnd w:id="38"/>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发挥信阳菜享誉中原，正在走向全国的市场影响力优势，走集成化、产业化道路，以文化为魂、食材为魄、健康为本、节庆为媒，大力推广</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。建设半日游信阳美食文化街区，建设食品中央厨房产业园，建立信阳菜食材基地，实施由政府全面协调、行业协会领导、机构技术支撑、企业示范引领</w:t>
      </w:r>
      <w:r w:rsidRPr="007B31B2">
        <w:rPr>
          <w:rFonts w:cs="Times New Roman"/>
          <w:color w:val="000000"/>
        </w:rPr>
        <w:t>“</w:t>
      </w:r>
      <w:r w:rsidRPr="007B31B2">
        <w:rPr>
          <w:rFonts w:cs="Times New Roman"/>
          <w:color w:val="000000"/>
        </w:rPr>
        <w:t>四位一体</w:t>
      </w:r>
      <w:r w:rsidRPr="007B31B2">
        <w:rPr>
          <w:rFonts w:cs="Times New Roman"/>
          <w:color w:val="000000"/>
        </w:rPr>
        <w:t>”</w:t>
      </w:r>
      <w:r w:rsidRPr="007B31B2">
        <w:rPr>
          <w:rFonts w:cs="Times New Roman"/>
          <w:color w:val="000000"/>
        </w:rPr>
        <w:t>的大品牌发展战略。打造</w:t>
      </w:r>
      <w:r w:rsidRPr="007B31B2">
        <w:rPr>
          <w:rFonts w:cs="Times New Roman"/>
          <w:color w:val="000000"/>
        </w:rPr>
        <w:t>“</w:t>
      </w:r>
      <w:r w:rsidRPr="007B31B2">
        <w:rPr>
          <w:rFonts w:cs="Times New Roman"/>
          <w:color w:val="000000"/>
        </w:rPr>
        <w:t>中国美食名城</w:t>
      </w:r>
      <w:r w:rsidRPr="007B31B2">
        <w:rPr>
          <w:rFonts w:cs="Times New Roman"/>
          <w:color w:val="000000"/>
        </w:rPr>
        <w:t>”</w:t>
      </w:r>
      <w:r w:rsidRPr="007B31B2">
        <w:rPr>
          <w:rFonts w:cs="Times New Roman"/>
          <w:color w:val="000000"/>
        </w:rPr>
        <w:t>，塑造</w:t>
      </w:r>
      <w:r w:rsidRPr="007B31B2">
        <w:rPr>
          <w:rFonts w:cs="Times New Roman"/>
          <w:color w:val="000000"/>
        </w:rPr>
        <w:t>“</w:t>
      </w:r>
      <w:r w:rsidRPr="007B31B2">
        <w:rPr>
          <w:rFonts w:cs="Times New Roman"/>
          <w:color w:val="000000"/>
        </w:rPr>
        <w:t>信阳菜全席</w:t>
      </w:r>
      <w:r w:rsidRPr="007B31B2">
        <w:rPr>
          <w:rFonts w:cs="Times New Roman"/>
          <w:color w:val="000000"/>
        </w:rPr>
        <w:t>”</w:t>
      </w:r>
      <w:r w:rsidRPr="007B31B2">
        <w:rPr>
          <w:rFonts w:cs="Times New Roman"/>
          <w:color w:val="000000"/>
        </w:rPr>
        <w:t>和</w:t>
      </w:r>
      <w:r w:rsidRPr="007B31B2">
        <w:rPr>
          <w:rFonts w:cs="Times New Roman"/>
          <w:color w:val="000000"/>
        </w:rPr>
        <w:t>“</w:t>
      </w:r>
      <w:r w:rsidRPr="007B31B2">
        <w:rPr>
          <w:rFonts w:cs="Times New Roman"/>
          <w:color w:val="000000"/>
        </w:rPr>
        <w:t>信阳菜药膳</w:t>
      </w:r>
      <w:r w:rsidRPr="007B31B2">
        <w:rPr>
          <w:rFonts w:cs="Times New Roman"/>
          <w:color w:val="000000"/>
        </w:rPr>
        <w:t>”</w:t>
      </w:r>
      <w:r w:rsidRPr="007B31B2">
        <w:rPr>
          <w:rFonts w:cs="Times New Roman"/>
          <w:color w:val="000000"/>
        </w:rPr>
        <w:t>两大品牌，推进名宴、名菜、名吃、名店、名师和</w:t>
      </w:r>
      <w:r w:rsidRPr="007B31B2">
        <w:rPr>
          <w:rFonts w:cs="Times New Roman"/>
          <w:color w:val="000000"/>
        </w:rPr>
        <w:lastRenderedPageBreak/>
        <w:t>名厨等</w:t>
      </w:r>
      <w:r w:rsidRPr="007B31B2">
        <w:rPr>
          <w:rFonts w:cs="Times New Roman"/>
          <w:color w:val="000000"/>
        </w:rPr>
        <w:t>“</w:t>
      </w:r>
      <w:r w:rsidRPr="007B31B2">
        <w:rPr>
          <w:rFonts w:cs="Times New Roman"/>
          <w:color w:val="000000"/>
        </w:rPr>
        <w:t>六名</w:t>
      </w:r>
      <w:r w:rsidRPr="007B31B2">
        <w:rPr>
          <w:rFonts w:cs="Times New Roman"/>
          <w:color w:val="000000"/>
        </w:rPr>
        <w:t>”</w:t>
      </w:r>
      <w:r w:rsidRPr="007B31B2">
        <w:rPr>
          <w:rFonts w:cs="Times New Roman"/>
          <w:color w:val="000000"/>
        </w:rPr>
        <w:t>工程建设。基本建成以信阳地域文化为底蕴、</w:t>
      </w:r>
      <w:r w:rsidRPr="007B31B2">
        <w:rPr>
          <w:rFonts w:cs="Times New Roman"/>
          <w:color w:val="000000"/>
        </w:rPr>
        <w:t>“</w:t>
      </w:r>
      <w:r w:rsidRPr="007B31B2">
        <w:rPr>
          <w:rFonts w:cs="Times New Roman"/>
          <w:color w:val="000000"/>
        </w:rPr>
        <w:t>信阳菜全席</w:t>
      </w:r>
      <w:r w:rsidRPr="007B31B2">
        <w:rPr>
          <w:rFonts w:cs="Times New Roman"/>
          <w:color w:val="000000"/>
        </w:rPr>
        <w:t>”</w:t>
      </w:r>
      <w:r w:rsidRPr="007B31B2">
        <w:rPr>
          <w:rFonts w:cs="Times New Roman"/>
          <w:color w:val="000000"/>
        </w:rPr>
        <w:t>为标志、品牌旅游餐饮企业为主导的信阳菜产业体系，实现</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品牌化、标准化、产业化，促进</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进入中国知名菜系行列，把以</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为主导的餐饮业培育为信阳市旅游业的核心竞争力和核心吸引物，努力把信阳打造成为国内外著名的美食之城。到</w:t>
      </w:r>
      <w:r w:rsidRPr="007B31B2">
        <w:rPr>
          <w:rFonts w:cs="Times New Roman"/>
          <w:color w:val="000000"/>
        </w:rPr>
        <w:t>2020</w:t>
      </w:r>
      <w:r w:rsidRPr="007B31B2">
        <w:rPr>
          <w:rFonts w:cs="Times New Roman"/>
          <w:color w:val="000000"/>
        </w:rPr>
        <w:t>年，全市餐饮零售额达到</w:t>
      </w:r>
      <w:r w:rsidRPr="007B31B2">
        <w:rPr>
          <w:rFonts w:cs="Times New Roman"/>
          <w:color w:val="000000"/>
        </w:rPr>
        <w:t>230</w:t>
      </w:r>
      <w:r w:rsidRPr="007B31B2">
        <w:rPr>
          <w:rFonts w:cs="Times New Roman"/>
          <w:color w:val="000000"/>
        </w:rPr>
        <w:t>亿元以上，年均增长率达到</w:t>
      </w:r>
      <w:r w:rsidRPr="007B31B2">
        <w:rPr>
          <w:rFonts w:cs="Times New Roman"/>
          <w:color w:val="000000"/>
        </w:rPr>
        <w:t>15%</w:t>
      </w:r>
      <w:r w:rsidRPr="007B31B2">
        <w:rPr>
          <w:rFonts w:cs="Times New Roman"/>
          <w:color w:val="000000"/>
        </w:rPr>
        <w:t>以上。</w:t>
      </w:r>
    </w:p>
    <w:p w:rsidR="007B31B2" w:rsidRPr="007B31B2" w:rsidRDefault="007B31B2" w:rsidP="00E27DFF">
      <w:pPr>
        <w:pStyle w:val="2"/>
        <w:ind w:firstLineChars="200" w:firstLine="640"/>
        <w:jc w:val="both"/>
        <w:outlineLvl w:val="1"/>
        <w:rPr>
          <w:rFonts w:cs="Times New Roman"/>
        </w:rPr>
      </w:pPr>
      <w:bookmarkStart w:id="39" w:name="_Toc31533"/>
      <w:bookmarkStart w:id="40" w:name="_Toc26496"/>
      <w:bookmarkStart w:id="41" w:name="_Toc19549"/>
      <w:r w:rsidRPr="007B31B2">
        <w:rPr>
          <w:rFonts w:cs="Times New Roman"/>
        </w:rPr>
        <w:t>六、康养旅游</w:t>
      </w:r>
      <w:bookmarkEnd w:id="39"/>
      <w:bookmarkEnd w:id="40"/>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充分发挥信阳市环境优美、气候宜人、空气清新、物产丰富的独特优势，把传统养生文化与当下人们的健康需求相结合，运用现代服务业的经营理念和经营方式，大力发展中医药养生、山居田园养生、健康养生、康复保健等健康服务业。培育中医药健康旅游示范基地。</w:t>
      </w:r>
    </w:p>
    <w:p w:rsidR="007B31B2" w:rsidRPr="007B31B2" w:rsidRDefault="007B31B2" w:rsidP="00E27DFF">
      <w:pPr>
        <w:pStyle w:val="2"/>
        <w:ind w:firstLineChars="200" w:firstLine="640"/>
        <w:jc w:val="both"/>
        <w:outlineLvl w:val="1"/>
        <w:rPr>
          <w:rFonts w:cs="Times New Roman"/>
        </w:rPr>
      </w:pPr>
      <w:bookmarkStart w:id="42" w:name="_Toc21296"/>
      <w:bookmarkStart w:id="43" w:name="_Toc23090"/>
      <w:r w:rsidRPr="007B31B2">
        <w:rPr>
          <w:rFonts w:cs="Times New Roman"/>
        </w:rPr>
        <w:t>七、体育和户外旅游</w:t>
      </w:r>
      <w:bookmarkEnd w:id="42"/>
      <w:bookmarkEnd w:id="43"/>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推进体育产业与旅游产业融合发展，打造一批全国性、区域性体育赛事。户外运动和徒步旅游是继自驾游、自行车骑行游之后，我国旅游发展的又一个新趋势。充分发挥信阳市山脉连绵、河湖交错，森林密布，田园多姿，空气清新的生态环境优势和独特的乡土文化优势，利用山间小道，河湖堤堰、森林防火路、田间小道，改造提升为与国际接轨的国家步道系统，形成连接各旅游景区的自然景观型、人文历史型步道网络。构建与之配套的服务保障系统，打造中国中部地区户外运动和徒步旅游的乐园。依</w:t>
      </w:r>
      <w:r w:rsidRPr="007B31B2">
        <w:rPr>
          <w:rFonts w:cs="Times New Roman"/>
          <w:color w:val="000000"/>
        </w:rPr>
        <w:lastRenderedPageBreak/>
        <w:t>托政策支持，打造鸡公山国家级体育产业基地和新县全民健身公园。</w:t>
      </w:r>
    </w:p>
    <w:p w:rsidR="007B31B2" w:rsidRPr="007B31B2" w:rsidRDefault="007B31B2" w:rsidP="00E27DFF">
      <w:pPr>
        <w:pStyle w:val="2"/>
        <w:ind w:firstLineChars="200" w:firstLine="640"/>
        <w:jc w:val="both"/>
        <w:outlineLvl w:val="1"/>
        <w:rPr>
          <w:rFonts w:cs="Times New Roman"/>
        </w:rPr>
      </w:pPr>
      <w:bookmarkStart w:id="44" w:name="_Toc12871"/>
      <w:bookmarkStart w:id="45" w:name="_Toc4391"/>
      <w:r w:rsidRPr="007B31B2">
        <w:rPr>
          <w:rFonts w:cs="Times New Roman"/>
        </w:rPr>
        <w:t>八、全域旅游</w:t>
      </w:r>
      <w:bookmarkEnd w:id="44"/>
      <w:bookmarkEnd w:id="45"/>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积极做好浉河区、新县</w:t>
      </w:r>
      <w:r w:rsidRPr="007B31B2">
        <w:rPr>
          <w:rFonts w:cs="Times New Roman"/>
          <w:color w:val="000000"/>
        </w:rPr>
        <w:t>“</w:t>
      </w:r>
      <w:r w:rsidRPr="007B31B2">
        <w:rPr>
          <w:rFonts w:cs="Times New Roman"/>
          <w:color w:val="000000"/>
        </w:rPr>
        <w:t>首批国家全域旅游示范区</w:t>
      </w:r>
      <w:r w:rsidRPr="007B31B2">
        <w:rPr>
          <w:rFonts w:cs="Times New Roman"/>
          <w:color w:val="000000"/>
        </w:rPr>
        <w:t>”</w:t>
      </w:r>
      <w:r w:rsidRPr="007B31B2">
        <w:rPr>
          <w:rFonts w:cs="Times New Roman"/>
          <w:color w:val="000000"/>
        </w:rPr>
        <w:t>创建工作，把浉河区和新县全境培育为旅游相关要素配置完备，能够全面满足游客休闲、体验、度假需求，能够全面整合动员各类资源、全面创新产品和经营管理模式的综合性、开放式旅游目的地。加快公共服务体系配套，生态环境和社会文化环境优化。重点构建大旅游综合管理体制机制，围绕旅游统筹县（区）经济社会发展，引领新型城镇化和美丽乡村建设。推进鸡公山管理区</w:t>
      </w:r>
      <w:r w:rsidRPr="007B31B2">
        <w:rPr>
          <w:rFonts w:cs="Times New Roman"/>
          <w:color w:val="000000"/>
        </w:rPr>
        <w:t>“</w:t>
      </w:r>
      <w:r w:rsidRPr="007B31B2">
        <w:rPr>
          <w:rFonts w:cs="Times New Roman"/>
          <w:color w:val="000000"/>
        </w:rPr>
        <w:t>第二批国家全域旅游示范区</w:t>
      </w:r>
      <w:r w:rsidRPr="007B31B2">
        <w:rPr>
          <w:rFonts w:cs="Times New Roman"/>
          <w:color w:val="000000"/>
        </w:rPr>
        <w:t>”</w:t>
      </w:r>
      <w:r w:rsidRPr="007B31B2">
        <w:rPr>
          <w:rFonts w:cs="Times New Roman"/>
          <w:color w:val="000000"/>
        </w:rPr>
        <w:t>创建工作。</w:t>
      </w:r>
    </w:p>
    <w:p w:rsidR="007B31B2" w:rsidRPr="007B31B2" w:rsidRDefault="007B31B2" w:rsidP="00E27DFF">
      <w:pPr>
        <w:pStyle w:val="2"/>
        <w:ind w:firstLineChars="200" w:firstLine="640"/>
        <w:jc w:val="both"/>
        <w:outlineLvl w:val="1"/>
        <w:rPr>
          <w:rFonts w:cs="Times New Roman"/>
        </w:rPr>
      </w:pPr>
      <w:bookmarkStart w:id="46" w:name="_Toc7703"/>
      <w:r w:rsidRPr="007B31B2">
        <w:rPr>
          <w:rFonts w:cs="Times New Roman"/>
        </w:rPr>
        <w:t>九、低空旅游</w:t>
      </w:r>
      <w:bookmarkEnd w:id="41"/>
      <w:bookmarkEnd w:id="46"/>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充分发挥信阳市空域条件优越，地形地貌多样，大地景观丰富多彩，空中观光品相优美的独特优势，与通用航空产业发展相结合，积极推动低空旅游发展，成为河南省低空旅游的先行区。</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建设低空旅游服务基础设施。在出山湖南部水域建设水上机场。与水上机场配套，在相邻地面建设旅游专用机场，作为全市低空旅游的枢纽机场。在新县、潢川、商城、固始等县建设通用机场。在国家</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rFonts w:cs="Times New Roman"/>
            <w:color w:val="000000"/>
          </w:rPr>
          <w:t>4A</w:t>
        </w:r>
      </w:smartTag>
      <w:r w:rsidRPr="007B31B2">
        <w:rPr>
          <w:rFonts w:cs="Times New Roman"/>
          <w:color w:val="000000"/>
        </w:rPr>
        <w:t>级以上景区建设旅游小飞机停机坪或临时起降点。形成机场、停机坪和起降点三级旅游机场网络，实现全市域各旅游板块空中互联互通。引进水上飞机、固定翼飞机、直升机、三角翼飞机和热气球等航空器，开发空中观光和飞行体验等低空</w:t>
      </w:r>
      <w:r w:rsidRPr="007B31B2">
        <w:rPr>
          <w:rFonts w:cs="Times New Roman"/>
          <w:color w:val="000000"/>
        </w:rPr>
        <w:lastRenderedPageBreak/>
        <w:t>旅游产品，形成各具特色、灵活组合的空中旅游线路。培育有市场号召力的信阳低空旅游品牌。</w:t>
      </w:r>
    </w:p>
    <w:p w:rsidR="007B31B2" w:rsidRPr="007B31B2" w:rsidRDefault="007B31B2" w:rsidP="00E27DFF">
      <w:pPr>
        <w:pStyle w:val="2"/>
        <w:ind w:firstLineChars="200" w:firstLine="640"/>
        <w:jc w:val="both"/>
        <w:outlineLvl w:val="1"/>
        <w:rPr>
          <w:rFonts w:cs="Times New Roman"/>
        </w:rPr>
      </w:pPr>
      <w:bookmarkStart w:id="47" w:name="_Toc6678"/>
      <w:bookmarkStart w:id="48" w:name="_Toc1291"/>
      <w:r w:rsidRPr="007B31B2">
        <w:rPr>
          <w:rFonts w:cs="Times New Roman"/>
        </w:rPr>
        <w:t>十、自驾车、房车营地</w:t>
      </w:r>
      <w:bookmarkEnd w:id="47"/>
      <w:bookmarkEnd w:id="48"/>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根据全国自驾车、房车营地建设规划和建设标准，鼓励引导社会资本建设新县大别山露营公园等</w:t>
      </w:r>
      <w:r w:rsidRPr="007B31B2">
        <w:rPr>
          <w:rFonts w:cs="Times New Roman"/>
          <w:color w:val="000000"/>
        </w:rPr>
        <w:t>10</w:t>
      </w:r>
      <w:r w:rsidRPr="007B31B2">
        <w:rPr>
          <w:rFonts w:cs="Times New Roman"/>
          <w:color w:val="000000"/>
        </w:rPr>
        <w:t>个左右山地型和滨水型自驾车房车营地。</w:t>
      </w:r>
    </w:p>
    <w:p w:rsidR="007B31B2" w:rsidRPr="007B31B2" w:rsidRDefault="007B31B2">
      <w:pPr>
        <w:pStyle w:val="2"/>
        <w:outlineLvl w:val="0"/>
        <w:rPr>
          <w:rFonts w:eastAsia="方正小标宋_GBK" w:cs="Times New Roman"/>
        </w:rPr>
      </w:pPr>
      <w:bookmarkStart w:id="49" w:name="_Hlt449444926"/>
      <w:bookmarkStart w:id="50" w:name="_Hlt452968784"/>
      <w:bookmarkStart w:id="51" w:name="_Toc15070"/>
      <w:bookmarkStart w:id="52" w:name="_Toc32085"/>
      <w:bookmarkEnd w:id="49"/>
      <w:bookmarkEnd w:id="50"/>
    </w:p>
    <w:p w:rsidR="007B31B2" w:rsidRPr="007B31B2" w:rsidRDefault="007B31B2">
      <w:pPr>
        <w:pStyle w:val="2"/>
        <w:outlineLvl w:val="0"/>
        <w:rPr>
          <w:rFonts w:eastAsia="方正小标宋_GBK" w:cs="Times New Roman"/>
        </w:rPr>
      </w:pPr>
      <w:r w:rsidRPr="007B31B2">
        <w:rPr>
          <w:rFonts w:eastAsia="方正小标宋_GBK" w:cs="Times New Roman"/>
        </w:rPr>
        <w:t>第五章</w:t>
      </w:r>
      <w:r w:rsidRPr="007B31B2">
        <w:rPr>
          <w:rFonts w:eastAsia="方正小标宋_GBK" w:cs="Times New Roman"/>
        </w:rPr>
        <w:t xml:space="preserve">  </w:t>
      </w:r>
      <w:r w:rsidRPr="007B31B2">
        <w:rPr>
          <w:rFonts w:eastAsia="方正小标宋_GBK" w:cs="Times New Roman"/>
        </w:rPr>
        <w:t>县区发展指引</w:t>
      </w:r>
      <w:bookmarkEnd w:id="51"/>
      <w:bookmarkEnd w:id="52"/>
    </w:p>
    <w:p w:rsidR="007B31B2" w:rsidRPr="007B31B2" w:rsidRDefault="007B31B2">
      <w:pPr>
        <w:pStyle w:val="2"/>
        <w:outlineLvl w:val="0"/>
        <w:rPr>
          <w:rFonts w:eastAsia="仿宋_GB2312" w:cs="Times New Roman"/>
          <w:szCs w:val="32"/>
        </w:rPr>
      </w:pPr>
    </w:p>
    <w:p w:rsidR="007B31B2" w:rsidRPr="007B31B2" w:rsidRDefault="007B31B2" w:rsidP="00E27DFF">
      <w:pPr>
        <w:pStyle w:val="2"/>
        <w:ind w:firstLineChars="200" w:firstLine="640"/>
        <w:jc w:val="both"/>
        <w:outlineLvl w:val="1"/>
        <w:rPr>
          <w:rFonts w:cs="Times New Roman"/>
        </w:rPr>
      </w:pPr>
      <w:bookmarkStart w:id="53" w:name="_Toc4433"/>
      <w:bookmarkStart w:id="54" w:name="_Toc18865"/>
      <w:r w:rsidRPr="007B31B2">
        <w:rPr>
          <w:rFonts w:cs="Times New Roman"/>
        </w:rPr>
        <w:t>一、浉河区</w:t>
      </w:r>
      <w:bookmarkEnd w:id="53"/>
      <w:bookmarkEnd w:id="54"/>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做好</w:t>
      </w:r>
      <w:r w:rsidRPr="007B31B2">
        <w:rPr>
          <w:rFonts w:cs="Times New Roman"/>
          <w:color w:val="000000"/>
        </w:rPr>
        <w:t>“</w:t>
      </w:r>
      <w:r w:rsidRPr="007B31B2">
        <w:rPr>
          <w:rFonts w:cs="Times New Roman"/>
          <w:color w:val="000000"/>
        </w:rPr>
        <w:t>首批国家全域旅游示范区</w:t>
      </w:r>
      <w:r w:rsidRPr="007B31B2">
        <w:rPr>
          <w:rFonts w:cs="Times New Roman"/>
          <w:color w:val="000000"/>
        </w:rPr>
        <w:t>”</w:t>
      </w:r>
      <w:r w:rsidRPr="007B31B2">
        <w:rPr>
          <w:rFonts w:cs="Times New Roman"/>
          <w:color w:val="000000"/>
        </w:rPr>
        <w:t>创建工作。以全域旅游为统领，以中心城区为依托，发挥都市山水生态优势和茶乡人文环境优势，把浉河区全境培育为旅游产品丰富、旅游产业发达、公共设施完善、休闲氛围浓厚的全景式旅游目的地。丰富完善主城区游憩、服务功能，建成浉河景观休闲带，与两湖（南湾湖、出山湖）地区创建国家级旅游度假区互动发展。建设环南湾湖百里茶廊茶文化休闲体验旅游区。发展四望山红色旅游和</w:t>
      </w:r>
      <w:r w:rsidRPr="007B31B2">
        <w:rPr>
          <w:rFonts w:cs="Times New Roman"/>
          <w:color w:val="000000"/>
        </w:rPr>
        <w:t>312</w:t>
      </w:r>
      <w:r w:rsidRPr="007B31B2">
        <w:rPr>
          <w:rFonts w:cs="Times New Roman"/>
          <w:color w:val="000000"/>
        </w:rPr>
        <w:t>国道沿线淮河生态旅游。</w:t>
      </w:r>
    </w:p>
    <w:p w:rsidR="007B31B2" w:rsidRPr="007B31B2" w:rsidRDefault="007B31B2" w:rsidP="00E27DFF">
      <w:pPr>
        <w:pStyle w:val="2"/>
        <w:ind w:firstLineChars="200" w:firstLine="640"/>
        <w:jc w:val="both"/>
        <w:outlineLvl w:val="1"/>
        <w:rPr>
          <w:rFonts w:cs="Times New Roman"/>
        </w:rPr>
      </w:pPr>
      <w:bookmarkStart w:id="55" w:name="_Toc21703"/>
      <w:bookmarkStart w:id="56" w:name="_Toc20194"/>
      <w:r w:rsidRPr="007B31B2">
        <w:rPr>
          <w:rFonts w:cs="Times New Roman"/>
        </w:rPr>
        <w:t>二、平桥区</w:t>
      </w:r>
      <w:bookmarkEnd w:id="55"/>
      <w:bookmarkEnd w:id="56"/>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全面整合挖掘山水生态、楚文化、民俗文化、农耕文化等旅游资源，打造郊野型休闲、养生、养老旅游目的地。共建环城休闲度假带。大力发展乡村旅游，推广郝堂模式，建设美丽乡村示</w:t>
      </w:r>
      <w:r w:rsidRPr="007B31B2">
        <w:rPr>
          <w:rFonts w:cs="Times New Roman"/>
          <w:color w:val="000000"/>
        </w:rPr>
        <w:lastRenderedPageBreak/>
        <w:t>范区，大力培育和扶持以休闲农业、乡村度假、特色民宿为代表的乡村旅游新业态。依托城阳城楚文化遗址，提升城阳城址博物馆服务水平，培育楚文化展示、体验载体。建设震雷山郊野公园。开发天目山生态旅游区。</w:t>
      </w:r>
    </w:p>
    <w:p w:rsidR="007B31B2" w:rsidRPr="007B31B2" w:rsidRDefault="007B31B2" w:rsidP="00E27DFF">
      <w:pPr>
        <w:pStyle w:val="2"/>
        <w:ind w:firstLineChars="200" w:firstLine="640"/>
        <w:jc w:val="both"/>
        <w:outlineLvl w:val="1"/>
        <w:rPr>
          <w:rFonts w:cs="Times New Roman"/>
        </w:rPr>
      </w:pPr>
      <w:bookmarkStart w:id="57" w:name="_Toc8803"/>
      <w:bookmarkStart w:id="58" w:name="_Toc8886"/>
      <w:r w:rsidRPr="007B31B2">
        <w:rPr>
          <w:rFonts w:cs="Times New Roman"/>
        </w:rPr>
        <w:t>三、南湾湖风景区</w:t>
      </w:r>
      <w:bookmarkEnd w:id="57"/>
      <w:bookmarkEnd w:id="58"/>
    </w:p>
    <w:p w:rsidR="007B31B2" w:rsidRPr="007B31B2" w:rsidRDefault="007B31B2" w:rsidP="00E27DFF">
      <w:pPr>
        <w:spacing w:line="580" w:lineRule="exact"/>
        <w:ind w:firstLineChars="200" w:firstLine="640"/>
        <w:rPr>
          <w:rFonts w:eastAsia="仿宋_GB2312" w:cs="Times New Roman"/>
          <w:color w:val="000000"/>
        </w:rPr>
      </w:pPr>
      <w:r w:rsidRPr="007B31B2">
        <w:rPr>
          <w:rFonts w:cs="Times New Roman"/>
          <w:color w:val="000000"/>
        </w:rPr>
        <w:t>承担主城区核心功能。创建</w:t>
      </w:r>
      <w:r w:rsidRPr="007B31B2">
        <w:rPr>
          <w:rFonts w:cs="Times New Roman"/>
          <w:color w:val="000000"/>
        </w:rPr>
        <w:t>“</w:t>
      </w:r>
      <w:r w:rsidRPr="007B31B2">
        <w:rPr>
          <w:rFonts w:cs="Times New Roman"/>
          <w:color w:val="000000"/>
        </w:rPr>
        <w:t>国家生态旅游示范区</w:t>
      </w:r>
      <w:r w:rsidRPr="007B31B2">
        <w:rPr>
          <w:rFonts w:cs="Times New Roman"/>
          <w:color w:val="000000"/>
        </w:rPr>
        <w:t>”</w:t>
      </w:r>
      <w:r w:rsidRPr="007B31B2">
        <w:rPr>
          <w:rFonts w:cs="Times New Roman"/>
          <w:color w:val="000000"/>
        </w:rPr>
        <w:t>。树立</w:t>
      </w:r>
      <w:r w:rsidRPr="007B31B2">
        <w:rPr>
          <w:rFonts w:cs="Times New Roman"/>
          <w:color w:val="000000"/>
        </w:rPr>
        <w:t>“</w:t>
      </w:r>
      <w:r w:rsidRPr="007B31B2">
        <w:rPr>
          <w:rFonts w:cs="Times New Roman"/>
          <w:color w:val="000000"/>
        </w:rPr>
        <w:t>全域生态、全域景区、全域旅游</w:t>
      </w:r>
      <w:r w:rsidRPr="007B31B2">
        <w:rPr>
          <w:rFonts w:cs="Times New Roman"/>
          <w:color w:val="000000"/>
        </w:rPr>
        <w:t>”</w:t>
      </w:r>
      <w:r w:rsidRPr="007B31B2">
        <w:rPr>
          <w:rFonts w:cs="Times New Roman"/>
          <w:color w:val="000000"/>
        </w:rPr>
        <w:t>理念，先期启动两湖国家旅游度假区建设。积极培育旅游新业态，构建新的发展载体，开发建设南湾湖特色人文体验街区和文化主题乐园等集水生态、茶文化、水文化、渔文化、美食文化于一体的湖畔旅游风情小镇。建设贤山郊野公园。创新开发旅游产品，开发水生态和生物多样性研学旅游产品。推进旅游度假村、自驾车营地、</w:t>
      </w:r>
      <w:r w:rsidRPr="007B31B2">
        <w:rPr>
          <w:rFonts w:cs="Times New Roman"/>
          <w:color w:val="000000"/>
        </w:rPr>
        <w:t>“</w:t>
      </w:r>
      <w:r w:rsidRPr="007B31B2">
        <w:rPr>
          <w:rFonts w:cs="Times New Roman"/>
          <w:color w:val="000000"/>
        </w:rPr>
        <w:t>信阳全席体验馆</w:t>
      </w:r>
      <w:r w:rsidRPr="007B31B2">
        <w:rPr>
          <w:rFonts w:cs="Times New Roman"/>
          <w:color w:val="000000"/>
        </w:rPr>
        <w:t>”</w:t>
      </w:r>
      <w:r w:rsidRPr="007B31B2">
        <w:rPr>
          <w:rFonts w:cs="Times New Roman"/>
          <w:color w:val="000000"/>
        </w:rPr>
        <w:t>、生态绿道、登山步道、环湖赛道（自行车、马拉松）建设。</w:t>
      </w:r>
    </w:p>
    <w:p w:rsidR="007B31B2" w:rsidRPr="007B31B2" w:rsidRDefault="007B31B2" w:rsidP="00E27DFF">
      <w:pPr>
        <w:pStyle w:val="2"/>
        <w:ind w:firstLineChars="200" w:firstLine="640"/>
        <w:jc w:val="both"/>
        <w:outlineLvl w:val="1"/>
        <w:rPr>
          <w:rFonts w:cs="Times New Roman"/>
        </w:rPr>
      </w:pPr>
      <w:bookmarkStart w:id="59" w:name="_Toc27714"/>
      <w:bookmarkStart w:id="60" w:name="_Toc22130"/>
      <w:r w:rsidRPr="007B31B2">
        <w:rPr>
          <w:rFonts w:cs="Times New Roman"/>
        </w:rPr>
        <w:t>四、鸡公山管理区</w:t>
      </w:r>
      <w:bookmarkEnd w:id="59"/>
      <w:bookmarkEnd w:id="60"/>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建设</w:t>
      </w:r>
      <w:r w:rsidRPr="007B31B2">
        <w:rPr>
          <w:rFonts w:cs="Times New Roman"/>
          <w:color w:val="000000"/>
        </w:rPr>
        <w:t>“</w:t>
      </w:r>
      <w:r w:rsidRPr="007B31B2">
        <w:rPr>
          <w:rFonts w:cs="Times New Roman"/>
          <w:color w:val="000000"/>
        </w:rPr>
        <w:t>国际山地度假旅游目的地</w:t>
      </w:r>
      <w:r w:rsidRPr="007B31B2">
        <w:rPr>
          <w:rFonts w:cs="Times New Roman"/>
          <w:color w:val="000000"/>
        </w:rPr>
        <w:t>”</w:t>
      </w:r>
      <w:r w:rsidRPr="007B31B2">
        <w:rPr>
          <w:rFonts w:cs="Times New Roman"/>
          <w:color w:val="000000"/>
        </w:rPr>
        <w:t>。创建国家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color w:val="000000"/>
          </w:rPr>
          <w:t>5A</w:t>
        </w:r>
      </w:smartTag>
      <w:r w:rsidRPr="007B31B2">
        <w:rPr>
          <w:rFonts w:cs="Times New Roman"/>
          <w:color w:val="000000"/>
        </w:rPr>
        <w:t>级景区。全面建设</w:t>
      </w:r>
      <w:r w:rsidRPr="007B31B2">
        <w:rPr>
          <w:rFonts w:cs="Times New Roman"/>
          <w:color w:val="000000"/>
        </w:rPr>
        <w:t>“</w:t>
      </w:r>
      <w:r w:rsidRPr="007B31B2">
        <w:rPr>
          <w:rFonts w:cs="Times New Roman"/>
          <w:color w:val="000000"/>
        </w:rPr>
        <w:t>一园十三景</w:t>
      </w:r>
      <w:r w:rsidRPr="007B31B2">
        <w:rPr>
          <w:rFonts w:cs="Times New Roman"/>
          <w:color w:val="000000"/>
        </w:rPr>
        <w:t>”</w:t>
      </w:r>
      <w:r w:rsidRPr="007B31B2">
        <w:rPr>
          <w:rFonts w:cs="Times New Roman"/>
          <w:color w:val="000000"/>
        </w:rPr>
        <w:t>。</w:t>
      </w:r>
      <w:r w:rsidRPr="007B31B2">
        <w:rPr>
          <w:rFonts w:cs="Times New Roman"/>
          <w:color w:val="000000"/>
        </w:rPr>
        <w:t>“</w:t>
      </w:r>
      <w:r w:rsidRPr="007B31B2">
        <w:rPr>
          <w:rFonts w:cs="Times New Roman"/>
          <w:color w:val="000000"/>
        </w:rPr>
        <w:t>一园</w:t>
      </w:r>
      <w:r w:rsidRPr="007B31B2">
        <w:rPr>
          <w:rFonts w:cs="Times New Roman"/>
          <w:color w:val="000000"/>
        </w:rPr>
        <w:t>”</w:t>
      </w:r>
      <w:r w:rsidRPr="007B31B2">
        <w:rPr>
          <w:rFonts w:cs="Times New Roman"/>
          <w:color w:val="000000"/>
        </w:rPr>
        <w:t>即文化创意产业园，打造动漫、影视、传媒、广告、创意等与文化旅游紧密结合的产业集群。</w:t>
      </w:r>
      <w:r w:rsidRPr="007B31B2">
        <w:rPr>
          <w:rFonts w:cs="Times New Roman"/>
          <w:color w:val="000000"/>
        </w:rPr>
        <w:t>“</w:t>
      </w:r>
      <w:r w:rsidRPr="007B31B2">
        <w:rPr>
          <w:rFonts w:cs="Times New Roman"/>
          <w:color w:val="000000"/>
        </w:rPr>
        <w:t>十三景</w:t>
      </w:r>
      <w:r w:rsidRPr="007B31B2">
        <w:rPr>
          <w:rFonts w:cs="Times New Roman"/>
          <w:color w:val="000000"/>
        </w:rPr>
        <w:t>”</w:t>
      </w:r>
      <w:r w:rsidRPr="007B31B2">
        <w:rPr>
          <w:rFonts w:cs="Times New Roman"/>
          <w:color w:val="000000"/>
        </w:rPr>
        <w:t>即鸡公山风景区、波尔登森林公园、桃花寨民俗文化区、鸡公山温泉度假村、平汉铁路博物馆、龙袍山山地运动养生区、鸡公山国际慢城等项目。推进旅游与体育产业相结合，建设国家登山步道、青少年足球培训基地、足球学校、房车营地、山地自行车道等体育项目。积极争创国家级体育产业基地。打造以</w:t>
      </w:r>
      <w:r w:rsidRPr="007B31B2">
        <w:rPr>
          <w:rFonts w:cs="Times New Roman"/>
          <w:color w:val="000000"/>
        </w:rPr>
        <w:t>“</w:t>
      </w:r>
      <w:r w:rsidRPr="007B31B2">
        <w:rPr>
          <w:rFonts w:cs="Times New Roman"/>
          <w:color w:val="000000"/>
        </w:rPr>
        <w:t>一</w:t>
      </w:r>
      <w:r w:rsidRPr="007B31B2">
        <w:rPr>
          <w:rFonts w:cs="Times New Roman"/>
          <w:color w:val="000000"/>
        </w:rPr>
        <w:lastRenderedPageBreak/>
        <w:t>园十三景</w:t>
      </w:r>
      <w:r w:rsidRPr="007B31B2">
        <w:rPr>
          <w:rFonts w:cs="Times New Roman"/>
          <w:color w:val="000000"/>
        </w:rPr>
        <w:t>”</w:t>
      </w:r>
      <w:r w:rsidRPr="007B31B2">
        <w:rPr>
          <w:rFonts w:cs="Times New Roman"/>
          <w:color w:val="000000"/>
        </w:rPr>
        <w:t>为主要看点的封闭式的</w:t>
      </w:r>
      <w:smartTag w:uri="urn:schemas-microsoft-com:office:smarttags" w:element="chmetcnv">
        <w:smartTagPr>
          <w:attr w:name="TCSC" w:val="0"/>
          <w:attr w:name="NumberType" w:val="1"/>
          <w:attr w:name="Negative" w:val="False"/>
          <w:attr w:name="HasSpace" w:val="False"/>
          <w:attr w:name="SourceValue" w:val="105"/>
          <w:attr w:name="UnitName" w:val="公里"/>
        </w:smartTagPr>
        <w:r w:rsidRPr="007B31B2">
          <w:rPr>
            <w:rFonts w:cs="Times New Roman"/>
            <w:color w:val="000000"/>
          </w:rPr>
          <w:t>105</w:t>
        </w:r>
        <w:r w:rsidRPr="007B31B2">
          <w:rPr>
            <w:rFonts w:cs="Times New Roman"/>
            <w:color w:val="000000"/>
          </w:rPr>
          <w:t>公里</w:t>
        </w:r>
      </w:smartTag>
      <w:r w:rsidRPr="007B31B2">
        <w:rPr>
          <w:rFonts w:cs="Times New Roman"/>
          <w:color w:val="000000"/>
        </w:rPr>
        <w:t>精品大旅游环线及以桃花寨千亩桃花观赏园及马河沿线千亩油菜花观赏园等富有乡村旅游气息的园区为主体的农业生态旅游路线。</w:t>
      </w:r>
    </w:p>
    <w:p w:rsidR="007B31B2" w:rsidRPr="007B31B2" w:rsidRDefault="007B31B2" w:rsidP="00E27DFF">
      <w:pPr>
        <w:pStyle w:val="2"/>
        <w:ind w:firstLineChars="200" w:firstLine="640"/>
        <w:jc w:val="both"/>
        <w:outlineLvl w:val="1"/>
        <w:rPr>
          <w:rFonts w:cs="Times New Roman"/>
        </w:rPr>
      </w:pPr>
      <w:bookmarkStart w:id="61" w:name="_Toc18045"/>
      <w:bookmarkStart w:id="62" w:name="_Toc24898"/>
      <w:r w:rsidRPr="007B31B2">
        <w:rPr>
          <w:rFonts w:cs="Times New Roman"/>
        </w:rPr>
        <w:t>五、罗山县</w:t>
      </w:r>
      <w:bookmarkEnd w:id="61"/>
      <w:bookmarkEnd w:id="62"/>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按照</w:t>
      </w:r>
      <w:r w:rsidRPr="007B31B2">
        <w:rPr>
          <w:rFonts w:cs="Times New Roman"/>
          <w:color w:val="000000"/>
        </w:rPr>
        <w:t>“</w:t>
      </w:r>
      <w:r w:rsidRPr="007B31B2">
        <w:rPr>
          <w:rFonts w:cs="Times New Roman"/>
          <w:color w:val="000000"/>
        </w:rPr>
        <w:t>一个龙头、三大区域、四条轴线</w:t>
      </w:r>
      <w:r w:rsidRPr="007B31B2">
        <w:rPr>
          <w:rFonts w:cs="Times New Roman"/>
          <w:color w:val="000000"/>
        </w:rPr>
        <w:t>”</w:t>
      </w:r>
      <w:r w:rsidRPr="007B31B2">
        <w:rPr>
          <w:rFonts w:cs="Times New Roman"/>
          <w:color w:val="000000"/>
        </w:rPr>
        <w:t>的空间布局，推进灵山、董寨与鸡公山共建国际山地度假旅游目的地，创建国家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color w:val="000000"/>
          </w:rPr>
          <w:t>5A</w:t>
        </w:r>
      </w:smartTag>
      <w:r w:rsidRPr="007B31B2">
        <w:rPr>
          <w:rFonts w:cs="Times New Roman"/>
          <w:color w:val="000000"/>
        </w:rPr>
        <w:t>级景区。建设南部生态文化旅游经济示范区，中部旅游综合服务区，北部生态农业观光体验区三大片区，打造历史文化、绿色生态、红色经典、农业观光四条旅游轴线。丰富拓展以何家冲为基地的红色旅游产品，加快灵山、何家冲、莲塘、九里湖、龙池、前锋、青蓬等旅游景区开发建设步伐。依托董寨鸟类自然保护区培育国际鸟类观赏、科考和体验区。大力发展乡村旅游、休闲农业，打造灵山、铁铺、彭新、山店沿线和朱堂、周党沿线农家乐产业带。</w:t>
      </w:r>
    </w:p>
    <w:p w:rsidR="007B31B2" w:rsidRPr="007B31B2" w:rsidRDefault="007B31B2" w:rsidP="00E27DFF">
      <w:pPr>
        <w:pStyle w:val="2"/>
        <w:ind w:firstLineChars="200" w:firstLine="640"/>
        <w:jc w:val="both"/>
        <w:outlineLvl w:val="1"/>
        <w:rPr>
          <w:rFonts w:cs="Times New Roman"/>
        </w:rPr>
      </w:pPr>
      <w:bookmarkStart w:id="63" w:name="_Toc24698"/>
      <w:bookmarkStart w:id="64" w:name="_Toc29622"/>
      <w:r w:rsidRPr="007B31B2">
        <w:rPr>
          <w:rFonts w:cs="Times New Roman"/>
        </w:rPr>
        <w:t>六、新县</w:t>
      </w:r>
      <w:bookmarkEnd w:id="63"/>
      <w:bookmarkEnd w:id="64"/>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打造</w:t>
      </w:r>
      <w:r w:rsidRPr="007B31B2">
        <w:rPr>
          <w:rFonts w:cs="Times New Roman"/>
          <w:color w:val="000000"/>
        </w:rPr>
        <w:t>“</w:t>
      </w:r>
      <w:r w:rsidRPr="007B31B2">
        <w:rPr>
          <w:rFonts w:cs="Times New Roman"/>
          <w:color w:val="000000"/>
        </w:rPr>
        <w:t>全国知名的红色生态旅游目的地</w:t>
      </w:r>
      <w:r w:rsidRPr="007B31B2">
        <w:rPr>
          <w:rFonts w:cs="Times New Roman"/>
          <w:color w:val="000000"/>
        </w:rPr>
        <w:t>”</w:t>
      </w:r>
      <w:r w:rsidRPr="007B31B2">
        <w:rPr>
          <w:rFonts w:cs="Times New Roman"/>
          <w:color w:val="000000"/>
        </w:rPr>
        <w:t>。以创建</w:t>
      </w:r>
      <w:r w:rsidRPr="007B31B2">
        <w:rPr>
          <w:rFonts w:cs="Times New Roman"/>
          <w:color w:val="000000"/>
        </w:rPr>
        <w:t>“</w:t>
      </w:r>
      <w:r w:rsidRPr="007B31B2">
        <w:rPr>
          <w:rFonts w:cs="Times New Roman"/>
          <w:color w:val="000000"/>
        </w:rPr>
        <w:t>首批全国全域旅游示范县</w:t>
      </w:r>
      <w:r w:rsidRPr="007B31B2">
        <w:rPr>
          <w:rFonts w:cs="Times New Roman"/>
          <w:color w:val="000000"/>
        </w:rPr>
        <w:t>”</w:t>
      </w:r>
      <w:r w:rsidRPr="007B31B2">
        <w:rPr>
          <w:rFonts w:cs="Times New Roman"/>
          <w:color w:val="000000"/>
        </w:rPr>
        <w:t>为抓手，开展国家生态文化旅游融合发展试验区、旅游休闲示范城市、红色旅游示范区、中医药健康旅游示范区等专项旅游功能区建设，实现旅游与相关产业的全域化、智慧化发展。围绕</w:t>
      </w:r>
      <w:r w:rsidRPr="007B31B2">
        <w:rPr>
          <w:rFonts w:cs="Times New Roman"/>
          <w:color w:val="000000"/>
        </w:rPr>
        <w:t>“</w:t>
      </w:r>
      <w:r w:rsidRPr="007B31B2">
        <w:rPr>
          <w:rFonts w:cs="Times New Roman"/>
          <w:color w:val="000000"/>
        </w:rPr>
        <w:t>一城三线</w:t>
      </w:r>
      <w:r w:rsidRPr="007B31B2">
        <w:rPr>
          <w:rFonts w:cs="Times New Roman"/>
          <w:color w:val="000000"/>
        </w:rPr>
        <w:t>”</w:t>
      </w:r>
      <w:r w:rsidRPr="007B31B2">
        <w:rPr>
          <w:rFonts w:cs="Times New Roman"/>
          <w:color w:val="000000"/>
        </w:rPr>
        <w:t>，打造红色历史文化游、绿色生态休闲游、古色美丽乡村游三条旅游精品线路，建成中原最美小城。促进旅游与农业、文化、教育培训等融合发展，积极培育养老康体</w:t>
      </w:r>
      <w:r w:rsidRPr="007B31B2">
        <w:rPr>
          <w:rFonts w:cs="Times New Roman"/>
          <w:color w:val="000000"/>
        </w:rPr>
        <w:lastRenderedPageBreak/>
        <w:t>游、中医药健康游、科普研学游、民俗风情游、宗教文化游、森林探险游等新兴业态。积极推进通用机场、房车基地、山地运动等重大旅游项目建设。</w:t>
      </w:r>
    </w:p>
    <w:p w:rsidR="007B31B2" w:rsidRPr="007B31B2" w:rsidRDefault="007B31B2" w:rsidP="00E27DFF">
      <w:pPr>
        <w:pStyle w:val="2"/>
        <w:ind w:firstLineChars="200" w:firstLine="640"/>
        <w:jc w:val="both"/>
        <w:outlineLvl w:val="1"/>
        <w:rPr>
          <w:rFonts w:cs="Times New Roman"/>
        </w:rPr>
      </w:pPr>
      <w:bookmarkStart w:id="65" w:name="_Toc26603"/>
      <w:bookmarkStart w:id="66" w:name="_Toc29921"/>
      <w:r w:rsidRPr="007B31B2">
        <w:rPr>
          <w:rFonts w:cs="Times New Roman"/>
        </w:rPr>
        <w:t>七、商城县</w:t>
      </w:r>
      <w:bookmarkEnd w:id="65"/>
      <w:bookmarkEnd w:id="66"/>
    </w:p>
    <w:p w:rsidR="007B31B2" w:rsidRPr="007B31B2" w:rsidRDefault="007B31B2" w:rsidP="00E27DFF">
      <w:pPr>
        <w:spacing w:line="580" w:lineRule="exact"/>
        <w:ind w:firstLineChars="200" w:firstLine="640"/>
        <w:rPr>
          <w:rFonts w:cs="Times New Roman"/>
          <w:color w:val="000000"/>
        </w:rPr>
      </w:pPr>
      <w:bookmarkStart w:id="67" w:name="_Hlt450547806"/>
      <w:r w:rsidRPr="007B31B2">
        <w:rPr>
          <w:rFonts w:cs="Times New Roman"/>
          <w:color w:val="000000"/>
        </w:rPr>
        <w:t>以创建</w:t>
      </w:r>
      <w:r w:rsidRPr="007B31B2">
        <w:rPr>
          <w:rFonts w:cs="Times New Roman"/>
          <w:color w:val="000000"/>
        </w:rPr>
        <w:t>“</w:t>
      </w:r>
      <w:r w:rsidRPr="007B31B2">
        <w:rPr>
          <w:rFonts w:cs="Times New Roman"/>
          <w:color w:val="000000"/>
        </w:rPr>
        <w:t>国家旅游标准化示范县</w:t>
      </w:r>
      <w:r w:rsidRPr="007B31B2">
        <w:rPr>
          <w:rFonts w:cs="Times New Roman"/>
          <w:color w:val="000000"/>
        </w:rPr>
        <w:t>”</w:t>
      </w:r>
      <w:r w:rsidRPr="007B31B2">
        <w:rPr>
          <w:rFonts w:cs="Times New Roman"/>
          <w:color w:val="000000"/>
        </w:rPr>
        <w:t>为目标，整合国家生态示范区、国家低碳国土实验区、大别山国家级自然保护区等平台资源，积极培育生态体验旅游、人文美食旅游、养老养生旅游、民俗风情旅游、休闲农业旅游、城镇度假旅游、自驾车旅游、红色旅游八大系列产品。着力构建以赤城、鲇鱼山、鲇鱼山水库、铁佛寺水库和汤泉池景区为核心的山水休闲景区和东部山地运动、南部森林体验、北部田园漫游景区。重点培育黄柏山创建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color w:val="000000"/>
          </w:rPr>
          <w:t>5A</w:t>
        </w:r>
      </w:smartTag>
      <w:r w:rsidRPr="007B31B2">
        <w:rPr>
          <w:rFonts w:cs="Times New Roman"/>
          <w:color w:val="000000"/>
        </w:rPr>
        <w:t>级景区，大别山金刚台创建国家公园，黄柏山和汤泉池创建国家级旅游度假区。大力发展以山乡休闲养生为主导的乡村旅游，积极培育和扶持以休闲农业、乡村度假、特色民宿为代表的乡村旅游新业态。丰富拓展红色旅游产品。</w:t>
      </w:r>
    </w:p>
    <w:p w:rsidR="007B31B2" w:rsidRPr="007B31B2" w:rsidRDefault="007B31B2" w:rsidP="00E27DFF">
      <w:pPr>
        <w:pStyle w:val="2"/>
        <w:ind w:firstLineChars="200" w:firstLine="640"/>
        <w:jc w:val="both"/>
        <w:outlineLvl w:val="1"/>
        <w:rPr>
          <w:rFonts w:cs="Times New Roman"/>
        </w:rPr>
      </w:pPr>
      <w:bookmarkStart w:id="68" w:name="_Toc8973"/>
      <w:bookmarkStart w:id="69" w:name="_Toc5175"/>
      <w:bookmarkEnd w:id="67"/>
      <w:r w:rsidRPr="007B31B2">
        <w:rPr>
          <w:rFonts w:cs="Times New Roman"/>
        </w:rPr>
        <w:t>八、光山县</w:t>
      </w:r>
      <w:bookmarkEnd w:id="68"/>
      <w:bookmarkEnd w:id="69"/>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以建设</w:t>
      </w:r>
      <w:r w:rsidRPr="007B31B2">
        <w:rPr>
          <w:rFonts w:cs="Times New Roman"/>
          <w:color w:val="000000"/>
        </w:rPr>
        <w:t>“</w:t>
      </w:r>
      <w:r w:rsidRPr="007B31B2">
        <w:rPr>
          <w:rFonts w:cs="Times New Roman"/>
          <w:color w:val="000000"/>
        </w:rPr>
        <w:t>一河两库三园（小潢河、泼河水库、五岳水库、大苏山国家森林公园、龙山湖国家湿地公园、仙居国家农业公园）</w:t>
      </w:r>
      <w:r w:rsidRPr="007B31B2">
        <w:rPr>
          <w:rFonts w:cs="Times New Roman"/>
          <w:color w:val="000000"/>
        </w:rPr>
        <w:t>”</w:t>
      </w:r>
      <w:r w:rsidRPr="007B31B2">
        <w:rPr>
          <w:rFonts w:cs="Times New Roman"/>
          <w:color w:val="000000"/>
        </w:rPr>
        <w:t>为主线，以创建</w:t>
      </w:r>
      <w:r w:rsidRPr="007B31B2">
        <w:rPr>
          <w:rFonts w:cs="Times New Roman"/>
          <w:color w:val="000000"/>
        </w:rPr>
        <w:t>“</w:t>
      </w:r>
      <w:r w:rsidRPr="007B31B2">
        <w:rPr>
          <w:rFonts w:cs="Times New Roman"/>
          <w:color w:val="000000"/>
        </w:rPr>
        <w:t>全国休闲农业与乡村旅游示范县</w:t>
      </w:r>
      <w:r w:rsidRPr="007B31B2">
        <w:rPr>
          <w:rFonts w:cs="Times New Roman"/>
          <w:color w:val="000000"/>
        </w:rPr>
        <w:t>”</w:t>
      </w:r>
      <w:r w:rsidRPr="007B31B2">
        <w:rPr>
          <w:rFonts w:cs="Times New Roman"/>
          <w:color w:val="000000"/>
        </w:rPr>
        <w:t>为目标，培育五大功能板块，即县城田园水城板块、净居寺佛教朝觐旅游板块、大别山红色文化体验板块、光州中部茶海旅游板块、五岳湖生态观光游憩板块。建设七大项目，即仙居国家农业公园、天台祖庭</w:t>
      </w:r>
      <w:r w:rsidRPr="007B31B2">
        <w:rPr>
          <w:rFonts w:cs="Times New Roman"/>
          <w:color w:val="000000"/>
        </w:rPr>
        <w:lastRenderedPageBreak/>
        <w:t>净居寺旅游区、小潢河田园水城游憩区、龙山湖国家湿地公园、大别山红色文化体验区、光州中部茶海旅游项目、旅游集散中心。大力发展乡村旅游、茶文化旅游、宗教旅游、红色旅游、生态旅游等旅游产品。</w:t>
      </w:r>
    </w:p>
    <w:p w:rsidR="007B31B2" w:rsidRPr="007B31B2" w:rsidRDefault="007B31B2" w:rsidP="00E27DFF">
      <w:pPr>
        <w:pStyle w:val="2"/>
        <w:ind w:firstLineChars="200" w:firstLine="640"/>
        <w:jc w:val="both"/>
        <w:outlineLvl w:val="1"/>
        <w:rPr>
          <w:rFonts w:cs="Times New Roman"/>
        </w:rPr>
      </w:pPr>
      <w:bookmarkStart w:id="70" w:name="_Toc18487"/>
      <w:bookmarkStart w:id="71" w:name="_Toc10337"/>
      <w:r w:rsidRPr="007B31B2">
        <w:rPr>
          <w:rFonts w:cs="Times New Roman"/>
        </w:rPr>
        <w:t>九、潢川县</w:t>
      </w:r>
      <w:bookmarkEnd w:id="70"/>
      <w:bookmarkEnd w:id="71"/>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突出</w:t>
      </w:r>
      <w:r w:rsidRPr="007B31B2">
        <w:rPr>
          <w:rFonts w:cs="Times New Roman"/>
          <w:color w:val="000000"/>
        </w:rPr>
        <w:t>“</w:t>
      </w:r>
      <w:r w:rsidRPr="007B31B2">
        <w:rPr>
          <w:rFonts w:cs="Times New Roman"/>
          <w:color w:val="000000"/>
        </w:rPr>
        <w:t>水城花乡、秀美潢川、黄姓祖庭、和谐家园</w:t>
      </w:r>
      <w:r w:rsidRPr="007B31B2">
        <w:rPr>
          <w:rFonts w:cs="Times New Roman"/>
          <w:color w:val="000000"/>
        </w:rPr>
        <w:t>”</w:t>
      </w:r>
      <w:r w:rsidRPr="007B31B2">
        <w:rPr>
          <w:rFonts w:cs="Times New Roman"/>
          <w:color w:val="000000"/>
        </w:rPr>
        <w:t>特色，打造鄂豫皖三省大旅游区中心游憩带、豫南历史文化旅游中心、豫南乡村旅游目的地。重点建设历史文化旅游区（黄国故城遗址、弋阳古镇）、生态休闲区（黄湖农场生态文化旅游区、双柳洪山寨人文生态旅游区）、农家乐集聚区（弋阳九龙春天采摘园区、付店晏庄大丰收现代农业观光园区）、工业旅游区（河南华英农业观光园区、潢川产业集聚区、张集羽饰文化产业园区）、红色旅游区（豫东南中心县委旧址、中共豫南五县特委旧址）等旅游片区建设。集中打造一批乡村旅游特色乡镇、一批乡村旅游特色村和示范区。</w:t>
      </w:r>
    </w:p>
    <w:p w:rsidR="007B31B2" w:rsidRPr="007B31B2" w:rsidRDefault="007B31B2" w:rsidP="00E27DFF">
      <w:pPr>
        <w:pStyle w:val="2"/>
        <w:ind w:firstLineChars="200" w:firstLine="640"/>
        <w:jc w:val="both"/>
        <w:outlineLvl w:val="1"/>
        <w:rPr>
          <w:rFonts w:cs="Times New Roman"/>
        </w:rPr>
      </w:pPr>
      <w:bookmarkStart w:id="72" w:name="_Toc13374"/>
      <w:bookmarkStart w:id="73" w:name="_Toc17745"/>
      <w:r w:rsidRPr="007B31B2">
        <w:rPr>
          <w:rFonts w:cs="Times New Roman"/>
        </w:rPr>
        <w:t>十、息县</w:t>
      </w:r>
      <w:bookmarkEnd w:id="72"/>
      <w:bookmarkEnd w:id="73"/>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按照一带六区的总体布局打造</w:t>
      </w:r>
      <w:r w:rsidRPr="007B31B2">
        <w:rPr>
          <w:rFonts w:cs="Times New Roman"/>
          <w:color w:val="000000"/>
        </w:rPr>
        <w:t>“</w:t>
      </w:r>
      <w:r w:rsidRPr="007B31B2">
        <w:rPr>
          <w:rFonts w:cs="Times New Roman"/>
          <w:color w:val="000000"/>
        </w:rPr>
        <w:t>中华第一县</w:t>
      </w:r>
      <w:r w:rsidRPr="007B31B2">
        <w:rPr>
          <w:rFonts w:cs="Times New Roman"/>
          <w:color w:val="000000"/>
        </w:rPr>
        <w:t>”</w:t>
      </w:r>
      <w:r w:rsidRPr="007B31B2">
        <w:rPr>
          <w:rFonts w:cs="Times New Roman"/>
          <w:color w:val="000000"/>
        </w:rPr>
        <w:t>，即淮河文化游憩带、县城综合服务区、故城文化旅游区、湖泊休闲度假区、渔家生态野趣区、花木产业生态区和人文寻根追忆区。进一步推进刘邓大军渡淮纪念场馆、濮公山风景区、息州森林公园、淮河国家湿地公园、赖氏文化园等重点建设项目，打造出淮河风情游览区、天下第一县文化旅游区、生态农业观光园、汪湖湿地公园、</w:t>
      </w:r>
      <w:r w:rsidRPr="007B31B2">
        <w:rPr>
          <w:rFonts w:cs="Times New Roman"/>
          <w:color w:val="000000"/>
        </w:rPr>
        <w:lastRenderedPageBreak/>
        <w:t>五七干校等精品旅游载体。积极争取国家政策支持，促进河南省大别山革命老区引淮供水灌溉工程、淮河沿岸生态恢复项目等快速发展，积极培育乡村旅游新业态，形成息县旅游产业发展链条。</w:t>
      </w:r>
    </w:p>
    <w:p w:rsidR="007B31B2" w:rsidRPr="007B31B2" w:rsidRDefault="007B31B2" w:rsidP="00E27DFF">
      <w:pPr>
        <w:pStyle w:val="2"/>
        <w:ind w:firstLineChars="200" w:firstLine="640"/>
        <w:jc w:val="both"/>
        <w:outlineLvl w:val="1"/>
        <w:rPr>
          <w:rFonts w:cs="Times New Roman"/>
        </w:rPr>
      </w:pPr>
      <w:bookmarkStart w:id="74" w:name="_Toc6"/>
      <w:bookmarkStart w:id="75" w:name="_Toc4710"/>
      <w:r w:rsidRPr="007B31B2">
        <w:rPr>
          <w:rFonts w:cs="Times New Roman"/>
        </w:rPr>
        <w:t>十一、淮滨县</w:t>
      </w:r>
      <w:bookmarkEnd w:id="74"/>
      <w:bookmarkEnd w:id="75"/>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按照</w:t>
      </w:r>
      <w:r w:rsidRPr="007B31B2">
        <w:rPr>
          <w:rFonts w:cs="Times New Roman"/>
          <w:color w:val="000000"/>
        </w:rPr>
        <w:t>“</w:t>
      </w:r>
      <w:r w:rsidRPr="007B31B2">
        <w:rPr>
          <w:rFonts w:cs="Times New Roman"/>
          <w:color w:val="000000"/>
        </w:rPr>
        <w:t>一城一区三基地</w:t>
      </w:r>
      <w:r w:rsidRPr="007B31B2">
        <w:rPr>
          <w:rFonts w:cs="Times New Roman"/>
          <w:color w:val="000000"/>
        </w:rPr>
        <w:t>”</w:t>
      </w:r>
      <w:r w:rsidRPr="007B31B2">
        <w:rPr>
          <w:rFonts w:cs="Times New Roman"/>
          <w:color w:val="000000"/>
        </w:rPr>
        <w:t>的总体布局将淮滨打造成休闲旅游美城，即水景生态园林城市、大别山信阳淮滨港经济综合示范区、河南轻纺服装加工基地、中原食品加工研发基地和内陆船舶制造维修基地。以淮河文化为特色，开发建设集历史、人文、观光、健身、娱乐、休闲、度假、餐饮为一体的豫南水乡旅游区。以</w:t>
      </w:r>
      <w:r w:rsidRPr="007B31B2">
        <w:rPr>
          <w:rFonts w:cs="Times New Roman"/>
          <w:color w:val="000000"/>
        </w:rPr>
        <w:t>“</w:t>
      </w:r>
      <w:r w:rsidRPr="007B31B2">
        <w:rPr>
          <w:rFonts w:cs="Times New Roman"/>
          <w:color w:val="000000"/>
        </w:rPr>
        <w:t>走读淮河</w:t>
      </w:r>
      <w:r w:rsidRPr="007B31B2">
        <w:rPr>
          <w:rFonts w:cs="Times New Roman"/>
          <w:color w:val="000000"/>
        </w:rPr>
        <w:t>”</w:t>
      </w:r>
      <w:r w:rsidRPr="007B31B2">
        <w:rPr>
          <w:rFonts w:cs="Times New Roman"/>
          <w:color w:val="000000"/>
        </w:rPr>
        <w:t>、东西湖风景区、淮南湿地、兔子湖、淮河博物馆为建设重点，启动旅游集散中心、淮河文化开发区、船文化博览园区、淮南湿地自然保护区和</w:t>
      </w:r>
      <w:r w:rsidRPr="007B31B2">
        <w:rPr>
          <w:rFonts w:cs="Times New Roman"/>
          <w:color w:val="000000"/>
        </w:rPr>
        <w:t>“</w:t>
      </w:r>
      <w:r w:rsidRPr="007B31B2">
        <w:rPr>
          <w:rFonts w:cs="Times New Roman"/>
          <w:color w:val="000000"/>
        </w:rPr>
        <w:t>一河三湖</w:t>
      </w:r>
      <w:r w:rsidRPr="007B31B2">
        <w:rPr>
          <w:rFonts w:cs="Times New Roman"/>
          <w:color w:val="000000"/>
        </w:rPr>
        <w:t>”</w:t>
      </w:r>
      <w:r w:rsidRPr="007B31B2">
        <w:rPr>
          <w:rFonts w:cs="Times New Roman"/>
          <w:color w:val="000000"/>
        </w:rPr>
        <w:t>建设。</w:t>
      </w:r>
    </w:p>
    <w:p w:rsidR="007B31B2" w:rsidRPr="007B31B2" w:rsidRDefault="007B31B2">
      <w:pPr>
        <w:pStyle w:val="2"/>
        <w:outlineLvl w:val="0"/>
        <w:rPr>
          <w:rFonts w:eastAsia="方正小标宋_GBK" w:cs="Times New Roman"/>
        </w:rPr>
      </w:pPr>
      <w:bookmarkStart w:id="76" w:name="_Toc17860"/>
      <w:bookmarkStart w:id="77" w:name="_Toc28392"/>
    </w:p>
    <w:p w:rsidR="007B31B2" w:rsidRPr="007B31B2" w:rsidRDefault="007B31B2">
      <w:pPr>
        <w:pStyle w:val="2"/>
        <w:outlineLvl w:val="0"/>
        <w:rPr>
          <w:rFonts w:eastAsia="方正小标宋_GBK" w:cs="Times New Roman"/>
        </w:rPr>
      </w:pPr>
      <w:r w:rsidRPr="007B31B2">
        <w:rPr>
          <w:rFonts w:eastAsia="方正小标宋_GBK" w:cs="Times New Roman"/>
        </w:rPr>
        <w:t>第六章</w:t>
      </w:r>
      <w:r w:rsidRPr="007B31B2">
        <w:rPr>
          <w:rFonts w:eastAsia="方正小标宋_GBK" w:cs="Times New Roman"/>
        </w:rPr>
        <w:t xml:space="preserve">  </w:t>
      </w:r>
      <w:r w:rsidRPr="007B31B2">
        <w:rPr>
          <w:rFonts w:eastAsia="方正小标宋_GBK" w:cs="Times New Roman"/>
        </w:rPr>
        <w:t>产业培育</w:t>
      </w:r>
      <w:bookmarkEnd w:id="76"/>
      <w:bookmarkEnd w:id="77"/>
    </w:p>
    <w:p w:rsidR="007B31B2" w:rsidRPr="007B31B2" w:rsidRDefault="007B31B2">
      <w:pPr>
        <w:pStyle w:val="2"/>
        <w:outlineLvl w:val="0"/>
        <w:rPr>
          <w:rFonts w:eastAsia="仿宋_GB2312" w:cs="Times New Roman"/>
          <w:szCs w:val="32"/>
        </w:rPr>
      </w:pPr>
    </w:p>
    <w:p w:rsidR="007B31B2" w:rsidRPr="007B31B2" w:rsidRDefault="007B31B2" w:rsidP="00E27DFF">
      <w:pPr>
        <w:pStyle w:val="2"/>
        <w:ind w:firstLineChars="200" w:firstLine="640"/>
        <w:jc w:val="both"/>
        <w:outlineLvl w:val="1"/>
        <w:rPr>
          <w:rFonts w:cs="Times New Roman"/>
        </w:rPr>
      </w:pPr>
      <w:bookmarkStart w:id="78" w:name="_Toc12090"/>
      <w:bookmarkStart w:id="79" w:name="_Toc16335"/>
      <w:r w:rsidRPr="007B31B2">
        <w:rPr>
          <w:rFonts w:cs="Times New Roman"/>
        </w:rPr>
        <w:t>一、完善旅游基本要素产业，延伸产业链，提高附加值</w:t>
      </w:r>
      <w:bookmarkEnd w:id="78"/>
      <w:bookmarkEnd w:id="79"/>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（一）餐饮业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重点培育</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产业。拉长产业链条，全面整合提升种植业、养殖业、食品加工业和商贸业，建设生态、有机食材生产基地。重点发展南湾鱼、信阳甲鱼、青虾等名优淡水鱼类，淮南猪、固始鸡（鹅）、麻鸭、甲鱼等名优地方畜禽，信阳毛尖、潢川贡面、食用菌、山野菜、莲藕、食用中药材等地方特色食材。打造</w:t>
      </w:r>
      <w:r w:rsidRPr="007B31B2">
        <w:rPr>
          <w:rFonts w:cs="Times New Roman"/>
          <w:color w:val="000000"/>
        </w:rPr>
        <w:lastRenderedPageBreak/>
        <w:t>产业集群，促进产业集聚发展，着力打造生态农业产业集群、南湾湖、浉河沿岸酒店农家乐休闲餐饮产业集群和</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旅游商品加工产业园。强化政府引导，市政府成立</w:t>
      </w:r>
      <w:r w:rsidRPr="007B31B2">
        <w:rPr>
          <w:rFonts w:cs="Times New Roman"/>
          <w:color w:val="000000"/>
        </w:rPr>
        <w:t>“</w:t>
      </w:r>
      <w:r w:rsidRPr="007B31B2">
        <w:rPr>
          <w:rFonts w:cs="Times New Roman"/>
          <w:color w:val="000000"/>
        </w:rPr>
        <w:t>信阳菜</w:t>
      </w:r>
      <w:r w:rsidRPr="007B31B2">
        <w:rPr>
          <w:rFonts w:cs="Times New Roman"/>
          <w:color w:val="000000"/>
        </w:rPr>
        <w:t>”</w:t>
      </w:r>
      <w:r w:rsidRPr="007B31B2">
        <w:rPr>
          <w:rFonts w:cs="Times New Roman"/>
          <w:color w:val="000000"/>
        </w:rPr>
        <w:t>推广工作领导小组，各县（区）人民政府及旅游主管部门结合本地实际制定具体发展意见。加强扶持力度，优化融资环境，在政策范围内落实相关优惠政策。</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（二）交通业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加快推进城市、县城及高速公路、国道、省道、县道至</w:t>
      </w:r>
      <w:r w:rsidRPr="007B31B2">
        <w:rPr>
          <w:rFonts w:cs="Times New Roman"/>
          <w:color w:val="000000"/>
        </w:rPr>
        <w:t>A</w:t>
      </w:r>
      <w:r w:rsidRPr="007B31B2">
        <w:rPr>
          <w:rFonts w:cs="Times New Roman"/>
          <w:color w:val="000000"/>
        </w:rPr>
        <w:t>级景区的交通设施建设和运输组织，优化路网结构。加快实现从高铁站、火车站、汽车站到主要旅游地的公路交通无缝对接。重点建设城市绿道、乡村绿道、自行车骑行道、徒步道。加大景区和乡村旅游点停车场建设力度。</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（三）住宿业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与业态特色相匹配，构建星级酒店、度假酒店、主题文化酒店、精品酒店、客栈、民宿等多样化的酒店体系，提高服务管理水平，满足游客多元化需求。信阳市环城休闲度假带和大别山北麓山地度假带主要度假区重点发展各具特色的度假酒店。城市休闲街区及周边重点发展精品酒店、主题文化酒店和客栈。乡村旅游地区重点发展民宿。到</w:t>
      </w:r>
      <w:r w:rsidRPr="007B31B2">
        <w:rPr>
          <w:rFonts w:cs="Times New Roman"/>
          <w:color w:val="000000"/>
        </w:rPr>
        <w:t>2020</w:t>
      </w:r>
      <w:r w:rsidRPr="007B31B2">
        <w:rPr>
          <w:rFonts w:cs="Times New Roman"/>
          <w:color w:val="000000"/>
        </w:rPr>
        <w:t>年，基本形成满足建设山水休闲度假旅游目的地需要的酒店产业体系。</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（四）购物业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依托城市休闲街区、度假区、国家</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rFonts w:cs="Times New Roman"/>
            <w:color w:val="000000"/>
          </w:rPr>
          <w:t>4A</w:t>
        </w:r>
      </w:smartTag>
      <w:r w:rsidRPr="007B31B2">
        <w:rPr>
          <w:rFonts w:cs="Times New Roman"/>
          <w:color w:val="000000"/>
        </w:rPr>
        <w:t>级以上景区和高铁站</w:t>
      </w:r>
      <w:r w:rsidRPr="007B31B2">
        <w:rPr>
          <w:rFonts w:cs="Times New Roman"/>
          <w:color w:val="000000"/>
        </w:rPr>
        <w:lastRenderedPageBreak/>
        <w:t>建设各具特色的购物街。支持特色旅游商品进入城市商场和大型超市。深入挖掘整合地方特产资源，加强研发创新，开发信阳特色系列旅游商品。加强品牌培育。支持、培育一批旅游商品研发、生产、销售龙头企业。支持在线旅游商品销售。</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（五）娱乐业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充分发挥信阳传统歌舞之乡的优势，依托羊山新区休闲街区，打造一台集信阳红色文化、乡土文化和茶文化于一体，进行常态化演出的舞台节目。在主要旅游区开辟室外演出场地和室内小剧场，开展丰富多彩的特色文化演出。通过购买服务的方式，发展民间演出市场，培育民间演出队伍。根据市场发展需要和条件支撑，依托鸡公山、出山湖，适时推出山地和水上实景演出。</w:t>
      </w:r>
    </w:p>
    <w:p w:rsidR="007B31B2" w:rsidRPr="007B31B2" w:rsidRDefault="007B31B2" w:rsidP="00E27DFF">
      <w:pPr>
        <w:pStyle w:val="2"/>
        <w:ind w:firstLineChars="200" w:firstLine="640"/>
        <w:jc w:val="both"/>
        <w:outlineLvl w:val="1"/>
        <w:rPr>
          <w:rFonts w:cs="Times New Roman"/>
        </w:rPr>
      </w:pPr>
      <w:bookmarkStart w:id="80" w:name="_Toc24818"/>
      <w:bookmarkStart w:id="81" w:name="_Toc17601"/>
      <w:r w:rsidRPr="007B31B2">
        <w:rPr>
          <w:rFonts w:cs="Times New Roman"/>
        </w:rPr>
        <w:t>二、融合发展产业</w:t>
      </w:r>
      <w:bookmarkEnd w:id="80"/>
      <w:bookmarkEnd w:id="81"/>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（一）健康食品产业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构建从种植业、养殖业、加工业到销售和服务领域的健康食品产业链。支持发展华英、山信、羚锐、文新和五云等多种类型的健康食品加工企业，做强做精深加工。大力发展冷链物流和连锁经营。推动</w:t>
      </w:r>
      <w:r w:rsidRPr="007B31B2">
        <w:rPr>
          <w:rFonts w:cs="Times New Roman"/>
          <w:color w:val="000000"/>
        </w:rPr>
        <w:t>“</w:t>
      </w:r>
      <w:r w:rsidRPr="007B31B2">
        <w:rPr>
          <w:rFonts w:cs="Times New Roman"/>
          <w:color w:val="000000"/>
        </w:rPr>
        <w:t>互联网</w:t>
      </w:r>
      <w:r w:rsidRPr="007B31B2">
        <w:rPr>
          <w:rFonts w:cs="Times New Roman"/>
          <w:color w:val="000000"/>
        </w:rPr>
        <w:t>+”</w:t>
      </w:r>
      <w:r w:rsidRPr="007B31B2">
        <w:rPr>
          <w:rFonts w:cs="Times New Roman"/>
          <w:color w:val="000000"/>
        </w:rPr>
        <w:t>健康食品产业和</w:t>
      </w:r>
      <w:r w:rsidRPr="007B31B2">
        <w:rPr>
          <w:rFonts w:cs="Times New Roman"/>
          <w:color w:val="000000"/>
        </w:rPr>
        <w:t>“</w:t>
      </w:r>
      <w:r w:rsidRPr="007B31B2">
        <w:rPr>
          <w:rFonts w:cs="Times New Roman"/>
          <w:color w:val="000000"/>
        </w:rPr>
        <w:t>旅游</w:t>
      </w:r>
      <w:r w:rsidRPr="007B31B2">
        <w:rPr>
          <w:rFonts w:cs="Times New Roman"/>
          <w:color w:val="000000"/>
        </w:rPr>
        <w:t>+”</w:t>
      </w:r>
      <w:r w:rsidRPr="007B31B2">
        <w:rPr>
          <w:rFonts w:cs="Times New Roman"/>
          <w:color w:val="000000"/>
        </w:rPr>
        <w:t>健康食品产业。促进全市生态优势转化为绿色有机产业优势，生态环境价值转化为健康价值，引领和带动全市农业现代化。</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（二）养老旅游产业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推动养老产业与健康服务业融合发展。鼓励支持在医疗资源集中的市区和县城周边生态环境良好、交通便捷的地方发展养老</w:t>
      </w:r>
      <w:r w:rsidRPr="007B31B2">
        <w:rPr>
          <w:rFonts w:cs="Times New Roman"/>
          <w:color w:val="000000"/>
        </w:rPr>
        <w:lastRenderedPageBreak/>
        <w:t>项目。大力推动乡村养老旅游发展。</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（三）中医药健康旅游产业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培育一批以中医药文化传播为主题，集中医药康复理疗、养生保健、文化体验于一体的中医药健康旅游示范产品。在新县、商城等县建设中医药健康旅游产业示范园区。与打造信阳菜产业相结合，大力发展药膳。推动中医药产业与旅游市场深度融合，在业态创新、机制改革、集群发展方面先行先试。</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（四）体育健身业</w:t>
      </w:r>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促进体育健身与旅游融合发展，大力发展徒步、登山、自行车骑行、水上运动、空中体验、生物多样性研学、地质科学等体育健身旅游。</w:t>
      </w:r>
    </w:p>
    <w:p w:rsidR="007B31B2" w:rsidRPr="007B31B2" w:rsidRDefault="007B31B2" w:rsidP="00E27DFF">
      <w:pPr>
        <w:pStyle w:val="2"/>
        <w:ind w:firstLineChars="200" w:firstLine="640"/>
        <w:jc w:val="both"/>
        <w:outlineLvl w:val="1"/>
        <w:rPr>
          <w:rFonts w:cs="Times New Roman"/>
        </w:rPr>
      </w:pPr>
      <w:bookmarkStart w:id="82" w:name="_Toc26346"/>
      <w:bookmarkStart w:id="83" w:name="_Toc3625"/>
      <w:r w:rsidRPr="007B31B2">
        <w:rPr>
          <w:rFonts w:cs="Times New Roman"/>
        </w:rPr>
        <w:t>三、旅游装备制造业</w:t>
      </w:r>
      <w:bookmarkEnd w:id="82"/>
      <w:bookmarkEnd w:id="83"/>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根据信阳市山水旅游资源禀赋和产业特色，与造船、通用航空产业融合发展，支持发展游船、游艇、旅游小飞机等旅游装备制造业。大力开发登山、徒步、露营、探险、科考研学等户外用品。</w:t>
      </w:r>
    </w:p>
    <w:p w:rsidR="007B31B2" w:rsidRPr="007B31B2" w:rsidRDefault="007B31B2" w:rsidP="00E27DFF">
      <w:pPr>
        <w:pStyle w:val="2"/>
        <w:ind w:firstLineChars="200" w:firstLine="640"/>
        <w:jc w:val="both"/>
        <w:outlineLvl w:val="1"/>
        <w:rPr>
          <w:rFonts w:cs="Times New Roman"/>
        </w:rPr>
      </w:pPr>
      <w:bookmarkStart w:id="84" w:name="_Toc4946"/>
      <w:bookmarkStart w:id="85" w:name="_Toc11175"/>
      <w:r w:rsidRPr="007B31B2">
        <w:rPr>
          <w:rFonts w:cs="Times New Roman"/>
        </w:rPr>
        <w:t>四、培育壮大市场主体</w:t>
      </w:r>
      <w:bookmarkEnd w:id="84"/>
      <w:bookmarkEnd w:id="85"/>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培育综合性旅游企业集团，支持鼓励骨干旅游企业规模化、集团化、网络化发展。引进民营资本，培育具有行业标干性的旅游企业品牌。鼓励大众创业、万众创新。培育一大批中、小、微旅游企业，增强市场活力，形成龙头带动，中、小微企业支撑的结构合理的旅游市场主体。</w:t>
      </w:r>
    </w:p>
    <w:p w:rsidR="007B31B2" w:rsidRPr="007B31B2" w:rsidRDefault="007B31B2">
      <w:pPr>
        <w:pStyle w:val="2"/>
        <w:outlineLvl w:val="0"/>
        <w:rPr>
          <w:rFonts w:eastAsia="方正小标宋_GBK" w:cs="Times New Roman"/>
        </w:rPr>
      </w:pPr>
      <w:bookmarkStart w:id="86" w:name="_Toc25629"/>
      <w:bookmarkStart w:id="87" w:name="_Toc7867"/>
    </w:p>
    <w:p w:rsidR="007B31B2" w:rsidRPr="007B31B2" w:rsidRDefault="007B31B2">
      <w:pPr>
        <w:pStyle w:val="2"/>
        <w:outlineLvl w:val="0"/>
        <w:rPr>
          <w:rFonts w:eastAsia="方正小标宋_GBK" w:cs="Times New Roman"/>
        </w:rPr>
      </w:pPr>
    </w:p>
    <w:p w:rsidR="007B31B2" w:rsidRPr="007B31B2" w:rsidRDefault="007B31B2">
      <w:pPr>
        <w:pStyle w:val="2"/>
        <w:outlineLvl w:val="0"/>
        <w:rPr>
          <w:rFonts w:cs="Times New Roman"/>
        </w:rPr>
      </w:pPr>
      <w:r w:rsidRPr="007B31B2">
        <w:rPr>
          <w:rFonts w:eastAsia="方正小标宋_GBK" w:cs="Times New Roman"/>
        </w:rPr>
        <w:t>第七章</w:t>
      </w:r>
      <w:r w:rsidRPr="007B31B2">
        <w:rPr>
          <w:rFonts w:eastAsia="方正小标宋_GBK" w:cs="Times New Roman"/>
        </w:rPr>
        <w:t xml:space="preserve">  </w:t>
      </w:r>
      <w:r w:rsidRPr="007B31B2">
        <w:rPr>
          <w:rFonts w:eastAsia="方正小标宋_GBK" w:cs="Times New Roman"/>
        </w:rPr>
        <w:t>品牌建设与市场营销</w:t>
      </w:r>
      <w:bookmarkEnd w:id="86"/>
      <w:bookmarkEnd w:id="87"/>
    </w:p>
    <w:p w:rsidR="007B31B2" w:rsidRPr="007B31B2" w:rsidRDefault="007B31B2" w:rsidP="00E27DFF">
      <w:pPr>
        <w:pStyle w:val="2"/>
        <w:ind w:firstLineChars="200" w:firstLine="640"/>
        <w:jc w:val="both"/>
        <w:outlineLvl w:val="1"/>
        <w:rPr>
          <w:rFonts w:cs="Times New Roman"/>
        </w:rPr>
      </w:pPr>
      <w:bookmarkStart w:id="88" w:name="_Toc30921"/>
      <w:bookmarkStart w:id="89" w:name="_Toc31976"/>
    </w:p>
    <w:p w:rsidR="007B31B2" w:rsidRPr="007B31B2" w:rsidRDefault="007B31B2" w:rsidP="00E27DFF">
      <w:pPr>
        <w:pStyle w:val="2"/>
        <w:ind w:firstLineChars="200" w:firstLine="640"/>
        <w:jc w:val="both"/>
        <w:outlineLvl w:val="1"/>
        <w:rPr>
          <w:rFonts w:cs="Times New Roman"/>
        </w:rPr>
      </w:pPr>
      <w:r w:rsidRPr="007B31B2">
        <w:rPr>
          <w:rFonts w:cs="Times New Roman"/>
        </w:rPr>
        <w:t>一、全力打造品牌</w:t>
      </w:r>
      <w:bookmarkEnd w:id="88"/>
    </w:p>
    <w:p w:rsidR="007B31B2" w:rsidRPr="007B31B2" w:rsidRDefault="007B31B2" w:rsidP="00E27DFF">
      <w:pPr>
        <w:pStyle w:val="2"/>
        <w:ind w:firstLineChars="200" w:firstLine="640"/>
        <w:jc w:val="both"/>
        <w:rPr>
          <w:rFonts w:eastAsia="方正仿宋_GBK" w:cs="Times New Roman"/>
          <w:color w:val="000000"/>
          <w:kern w:val="1"/>
          <w:szCs w:val="32"/>
          <w:lang w:eastAsia="ar-SA"/>
        </w:rPr>
      </w:pPr>
      <w:r w:rsidRPr="007B31B2">
        <w:rPr>
          <w:rFonts w:eastAsia="方正仿宋_GBK" w:cs="Times New Roman"/>
          <w:color w:val="000000"/>
          <w:kern w:val="1"/>
          <w:szCs w:val="32"/>
          <w:lang w:eastAsia="ar-SA"/>
        </w:rPr>
        <w:t>全力打造</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美丽信阳</w:t>
      </w:r>
      <w:r w:rsidRPr="007B31B2">
        <w:rPr>
          <w:rFonts w:eastAsia="方正仿宋_GBK" w:cs="Times New Roman"/>
          <w:color w:val="000000"/>
          <w:kern w:val="32"/>
          <w:szCs w:val="32"/>
        </w:rPr>
        <w:t>·</w:t>
      </w:r>
      <w:r w:rsidRPr="007B31B2">
        <w:rPr>
          <w:rFonts w:eastAsia="方正仿宋_GBK" w:cs="Times New Roman"/>
          <w:color w:val="000000"/>
          <w:kern w:val="1"/>
          <w:szCs w:val="32"/>
          <w:lang w:eastAsia="ar-SA"/>
        </w:rPr>
        <w:t>休闲茶都</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品牌。以青山绿水为基底，以空气清新、气候宜人为感召，以健康信阳菜为招牌，以茶乡风情为氛围，以休闲为主体功能，彰显特色，把信阳市茶乡山水、美味佳肴、休闲胜地的天然优势，转化为品牌优势。发挥品牌效应，形成市场号召力和核心吸引力，成为</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远者来，近者阅</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的休闲度假旅游目的地。</w:t>
      </w:r>
    </w:p>
    <w:p w:rsidR="007B31B2" w:rsidRPr="007B31B2" w:rsidRDefault="007B31B2" w:rsidP="00E27DFF">
      <w:pPr>
        <w:pStyle w:val="2"/>
        <w:ind w:firstLineChars="200" w:firstLine="640"/>
        <w:jc w:val="both"/>
        <w:outlineLvl w:val="1"/>
        <w:rPr>
          <w:rFonts w:cs="Times New Roman"/>
        </w:rPr>
      </w:pPr>
      <w:bookmarkStart w:id="90" w:name="_Toc20209"/>
      <w:r w:rsidRPr="007B31B2">
        <w:rPr>
          <w:rFonts w:cs="Times New Roman"/>
        </w:rPr>
        <w:t>二、着力开拓市场</w:t>
      </w:r>
      <w:bookmarkEnd w:id="90"/>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（一）开拓目标客源市场</w:t>
      </w:r>
      <w:bookmarkEnd w:id="89"/>
    </w:p>
    <w:p w:rsidR="007B31B2" w:rsidRPr="007B31B2" w:rsidRDefault="007B31B2" w:rsidP="00E27DFF">
      <w:pPr>
        <w:pStyle w:val="3"/>
        <w:ind w:firstLineChars="200" w:firstLine="640"/>
        <w:jc w:val="both"/>
        <w:rPr>
          <w:rFonts w:eastAsia="方正仿宋_GBK" w:cs="Times New Roman"/>
          <w:b w:val="0"/>
          <w:color w:val="000000"/>
          <w:kern w:val="1"/>
          <w:szCs w:val="32"/>
          <w:lang w:eastAsia="ar-SA"/>
        </w:rPr>
      </w:pPr>
      <w:r w:rsidRPr="007B31B2">
        <w:rPr>
          <w:rFonts w:eastAsia="方正仿宋_GBK" w:cs="Times New Roman"/>
          <w:b w:val="0"/>
          <w:color w:val="000000"/>
          <w:kern w:val="1"/>
          <w:szCs w:val="32"/>
          <w:lang w:eastAsia="ar-SA"/>
        </w:rPr>
        <w:t>以国内旅游市场、近中程旅游市场为主，积极融入</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一带一路</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、京津冀协同发展、长江经济带国家战略，瞄准目标客源，寻求市场机遇。按照</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主攻大郑州、大武汉都市圈，延伸京津冀、皖西北、长三角</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的市场战略，积极开拓以下区域旅游市场：一是筑牢基础市场。包含信阳本地和驻马店、南阳、周口等周边区域市场。二是主攻核心市场。大武汉、大郑州都市圈是目前信阳旅游的主要客源地，也是核心市场，开发潜力巨大。三是延伸机会市场。充分发挥资源优势和区位优势，着力吸引国际市场、京津冀经济圈、长江经济带、珠三角等地游客。</w:t>
      </w:r>
    </w:p>
    <w:p w:rsidR="007B31B2" w:rsidRPr="007B31B2" w:rsidRDefault="007B31B2" w:rsidP="00E27DFF">
      <w:pPr>
        <w:spacing w:line="580" w:lineRule="exact"/>
        <w:ind w:firstLineChars="200" w:firstLine="643"/>
        <w:outlineLvl w:val="2"/>
        <w:rPr>
          <w:rFonts w:eastAsia="楷体_GB2312" w:cs="Times New Roman"/>
          <w:b/>
          <w:szCs w:val="44"/>
        </w:rPr>
      </w:pPr>
      <w:bookmarkStart w:id="91" w:name="_Toc10612"/>
      <w:r w:rsidRPr="007B31B2">
        <w:rPr>
          <w:rFonts w:eastAsia="方正楷体_GBK" w:cs="Times New Roman"/>
          <w:b/>
          <w:szCs w:val="44"/>
        </w:rPr>
        <w:lastRenderedPageBreak/>
        <w:t>（二）培育国际旅游</w:t>
      </w:r>
      <w:bookmarkEnd w:id="91"/>
      <w:r w:rsidRPr="007B31B2">
        <w:rPr>
          <w:rFonts w:eastAsia="方正楷体_GBK" w:cs="Times New Roman"/>
          <w:b/>
          <w:szCs w:val="44"/>
        </w:rPr>
        <w:t>产品</w:t>
      </w:r>
    </w:p>
    <w:p w:rsidR="007B31B2" w:rsidRPr="007B31B2" w:rsidRDefault="007B31B2">
      <w:pPr>
        <w:pStyle w:val="3"/>
        <w:ind w:firstLine="645"/>
        <w:jc w:val="both"/>
        <w:rPr>
          <w:rFonts w:eastAsia="方正仿宋_GBK" w:cs="Times New Roman"/>
          <w:b w:val="0"/>
          <w:color w:val="000000"/>
          <w:kern w:val="1"/>
          <w:szCs w:val="32"/>
          <w:lang w:eastAsia="ar-SA"/>
        </w:rPr>
      </w:pPr>
      <w:r w:rsidRPr="007B31B2">
        <w:rPr>
          <w:rFonts w:eastAsia="方正仿宋_GBK" w:cs="Times New Roman"/>
          <w:b w:val="0"/>
          <w:color w:val="000000"/>
          <w:kern w:val="1"/>
          <w:szCs w:val="32"/>
          <w:lang w:eastAsia="ar-SA"/>
        </w:rPr>
        <w:t>鸡公山休闲度假历史悠久，是中国四大避暑胜地之一，也是中国历史上第一个公共租界，开辟了中国国际山地休闲度假的先河。董寨国家级自然保护区是世界珍禽朱鹮的人工饲养繁殖地和野化放归地，被世界基金组织确定为具有国家和全球意义的区域。充分挖掘整合鸡公山历史文化、董寨国家级自然保护区生态文化，推出具有国际影响力的旅游产品、线路，提升信阳旅游的国际影响力。</w:t>
      </w:r>
    </w:p>
    <w:p w:rsidR="007B31B2" w:rsidRPr="007B31B2" w:rsidRDefault="007B31B2" w:rsidP="00E27DFF">
      <w:pPr>
        <w:spacing w:line="580" w:lineRule="exact"/>
        <w:ind w:firstLineChars="200" w:firstLine="643"/>
        <w:outlineLvl w:val="2"/>
        <w:rPr>
          <w:rFonts w:eastAsia="楷体_GB2312" w:cs="Times New Roman"/>
          <w:b/>
          <w:szCs w:val="44"/>
        </w:rPr>
      </w:pPr>
      <w:bookmarkStart w:id="92" w:name="_Toc14128"/>
      <w:bookmarkStart w:id="93" w:name="_Toc13749"/>
      <w:r w:rsidRPr="007B31B2">
        <w:rPr>
          <w:rFonts w:eastAsia="方正楷体_GBK" w:cs="Times New Roman"/>
          <w:b/>
          <w:szCs w:val="44"/>
        </w:rPr>
        <w:t>（三）激发本地</w:t>
      </w:r>
      <w:bookmarkEnd w:id="92"/>
      <w:r w:rsidRPr="007B31B2">
        <w:rPr>
          <w:rFonts w:eastAsia="方正楷体_GBK" w:cs="Times New Roman"/>
          <w:b/>
          <w:szCs w:val="44"/>
        </w:rPr>
        <w:t>旅游需求</w:t>
      </w:r>
    </w:p>
    <w:p w:rsidR="007B31B2" w:rsidRPr="007B31B2" w:rsidRDefault="007B31B2">
      <w:pPr>
        <w:spacing w:line="580" w:lineRule="exact"/>
        <w:ind w:firstLine="645"/>
        <w:rPr>
          <w:rFonts w:cs="Times New Roman"/>
          <w:color w:val="000000"/>
        </w:rPr>
      </w:pPr>
      <w:r w:rsidRPr="007B31B2">
        <w:rPr>
          <w:rFonts w:cs="Times New Roman"/>
          <w:color w:val="000000"/>
        </w:rPr>
        <w:t>优化休假安排，激发信阳本地旅游消费需求。积极落实职工带薪休假制度，鼓励错峰休假和弹性作息。各单位和企业可根据自身实际情况，将带薪休假与本地传统节日、地方特色活动相结合，安排错峰休假。有条件的地方和单位可结合实际，依法优化调整夏季作息安排，为职工周五下午与周末结合外出休闲度假创造有利条件，促进大众出游的体制机制创新。</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（四）创新营销推广</w:t>
      </w:r>
      <w:bookmarkEnd w:id="93"/>
      <w:r w:rsidRPr="007B31B2">
        <w:rPr>
          <w:rFonts w:eastAsia="方正楷体_GBK" w:cs="Times New Roman"/>
          <w:b/>
          <w:szCs w:val="44"/>
        </w:rPr>
        <w:t>模式</w:t>
      </w:r>
    </w:p>
    <w:p w:rsidR="007B31B2" w:rsidRPr="007B31B2" w:rsidRDefault="007B31B2">
      <w:pPr>
        <w:spacing w:line="580" w:lineRule="exact"/>
        <w:ind w:firstLine="645"/>
        <w:rPr>
          <w:rFonts w:cs="Times New Roman"/>
          <w:color w:val="000000"/>
        </w:rPr>
      </w:pPr>
      <w:r w:rsidRPr="007B31B2">
        <w:rPr>
          <w:rFonts w:cs="Times New Roman"/>
          <w:color w:val="000000"/>
        </w:rPr>
        <w:t>深刻把握新形势下的游客需求和消费特点，精准定位信阳旅游品牌形象，拍摄制作高品质旅游形象宣传片，推出富有文化创意、市场吸引力、信阳特质的宣传口号。改变传统的营销方式，通过微博营销，微信营销、微电影营销、</w:t>
      </w:r>
      <w:r w:rsidRPr="007B31B2">
        <w:rPr>
          <w:rFonts w:cs="Times New Roman"/>
          <w:color w:val="000000"/>
        </w:rPr>
        <w:t>WAP</w:t>
      </w:r>
      <w:r w:rsidRPr="007B31B2">
        <w:rPr>
          <w:rFonts w:cs="Times New Roman"/>
          <w:color w:val="000000"/>
        </w:rPr>
        <w:t>网络营销等新媒体营销手段的创意整合，推出具有市场竞争力和差异化的核心旅游产品。改变单打独斗的传统宣传方式，针对央视、高铁、网络</w:t>
      </w:r>
      <w:r w:rsidRPr="007B31B2">
        <w:rPr>
          <w:rFonts w:cs="Times New Roman"/>
          <w:color w:val="000000"/>
        </w:rPr>
        <w:lastRenderedPageBreak/>
        <w:t>媒体，集中力量，统一制作，联合宣传，系统化的分配广告宣传费用和资源，提高信阳旅游形象的市场感召力。</w:t>
      </w:r>
    </w:p>
    <w:p w:rsidR="007B31B2" w:rsidRPr="007B31B2" w:rsidRDefault="007B31B2" w:rsidP="00E27DFF">
      <w:pPr>
        <w:pStyle w:val="2"/>
        <w:ind w:firstLineChars="200" w:firstLine="640"/>
        <w:jc w:val="both"/>
        <w:outlineLvl w:val="1"/>
        <w:rPr>
          <w:rFonts w:cs="Times New Roman"/>
        </w:rPr>
      </w:pPr>
      <w:bookmarkStart w:id="94" w:name="_Toc27705"/>
      <w:bookmarkStart w:id="95" w:name="_Toc25842"/>
      <w:r w:rsidRPr="007B31B2">
        <w:rPr>
          <w:rFonts w:cs="Times New Roman"/>
        </w:rPr>
        <w:t>三、努力做强旅行社</w:t>
      </w:r>
      <w:bookmarkEnd w:id="94"/>
      <w:bookmarkEnd w:id="95"/>
    </w:p>
    <w:p w:rsidR="007B31B2" w:rsidRPr="007B31B2" w:rsidRDefault="007B31B2">
      <w:pPr>
        <w:pStyle w:val="2"/>
        <w:jc w:val="both"/>
        <w:rPr>
          <w:rFonts w:eastAsia="方正仿宋_GBK" w:cs="Times New Roman"/>
          <w:color w:val="000000"/>
          <w:kern w:val="1"/>
          <w:szCs w:val="32"/>
          <w:lang w:eastAsia="ar-SA"/>
        </w:rPr>
      </w:pPr>
      <w:r w:rsidRPr="007B31B2">
        <w:rPr>
          <w:rFonts w:eastAsia="仿宋_GB2312" w:cs="Times New Roman"/>
          <w:kern w:val="1"/>
          <w:szCs w:val="24"/>
        </w:rPr>
        <w:t xml:space="preserve">    </w:t>
      </w:r>
      <w:r w:rsidRPr="007B31B2">
        <w:rPr>
          <w:rFonts w:eastAsia="方正仿宋_GBK" w:cs="Times New Roman"/>
          <w:color w:val="000000"/>
          <w:kern w:val="1"/>
          <w:szCs w:val="32"/>
          <w:lang w:eastAsia="ar-SA"/>
        </w:rPr>
        <w:t>支持具有实力的旅行社走集团化、网络化的发展之路，培育旅行社集团。支持中小型旅行社立足特定旅游消费群体，面向专门旅游市场，走特色化、专业化的发展之路</w:t>
      </w:r>
      <w:bookmarkStart w:id="96" w:name="_Hlt447894192"/>
      <w:bookmarkEnd w:id="96"/>
      <w:r w:rsidRPr="007B31B2">
        <w:rPr>
          <w:rFonts w:eastAsia="方正仿宋_GBK" w:cs="Times New Roman"/>
          <w:color w:val="000000"/>
          <w:kern w:val="1"/>
          <w:szCs w:val="32"/>
          <w:lang w:eastAsia="ar-SA"/>
        </w:rPr>
        <w:t>。创新导游管理模式，吸引特殊人才加入导游行业，稳定导游队伍。</w:t>
      </w:r>
    </w:p>
    <w:p w:rsidR="007B31B2" w:rsidRPr="007B31B2" w:rsidRDefault="007B31B2">
      <w:pPr>
        <w:pStyle w:val="2"/>
        <w:outlineLvl w:val="0"/>
        <w:rPr>
          <w:rFonts w:eastAsia="方正小标宋_GBK" w:cs="Times New Roman"/>
        </w:rPr>
      </w:pPr>
      <w:r w:rsidRPr="007B31B2">
        <w:rPr>
          <w:rFonts w:eastAsia="方正小标宋_GBK" w:cs="Times New Roman"/>
        </w:rPr>
        <w:t xml:space="preserve"> </w:t>
      </w:r>
      <w:bookmarkStart w:id="97" w:name="_Hlt447894220"/>
      <w:bookmarkStart w:id="98" w:name="_Toc23590"/>
      <w:bookmarkStart w:id="99" w:name="_Toc18741"/>
      <w:bookmarkEnd w:id="97"/>
    </w:p>
    <w:p w:rsidR="007B31B2" w:rsidRPr="007B31B2" w:rsidRDefault="007B31B2">
      <w:pPr>
        <w:pStyle w:val="2"/>
        <w:outlineLvl w:val="0"/>
        <w:rPr>
          <w:rFonts w:eastAsia="方正小标宋_GBK" w:cs="Times New Roman"/>
        </w:rPr>
      </w:pPr>
      <w:r w:rsidRPr="007B31B2">
        <w:rPr>
          <w:rFonts w:eastAsia="方正小标宋_GBK" w:cs="Times New Roman"/>
        </w:rPr>
        <w:t>第八章</w:t>
      </w:r>
      <w:r w:rsidRPr="007B31B2">
        <w:rPr>
          <w:rFonts w:eastAsia="方正小标宋_GBK" w:cs="Times New Roman"/>
        </w:rPr>
        <w:t xml:space="preserve">  </w:t>
      </w:r>
      <w:r w:rsidRPr="007B31B2">
        <w:rPr>
          <w:rFonts w:eastAsia="方正小标宋_GBK" w:cs="Times New Roman"/>
        </w:rPr>
        <w:t>智慧旅游</w:t>
      </w:r>
      <w:bookmarkEnd w:id="98"/>
      <w:bookmarkEnd w:id="99"/>
    </w:p>
    <w:p w:rsidR="007B31B2" w:rsidRPr="007B31B2" w:rsidRDefault="007B31B2">
      <w:pPr>
        <w:pStyle w:val="2"/>
        <w:outlineLvl w:val="0"/>
        <w:rPr>
          <w:rFonts w:cs="Times New Roman"/>
          <w:b/>
          <w:bCs/>
          <w:kern w:val="1"/>
          <w:szCs w:val="24"/>
        </w:rPr>
      </w:pPr>
    </w:p>
    <w:p w:rsidR="007B31B2" w:rsidRPr="007B31B2" w:rsidRDefault="007B31B2" w:rsidP="00E27DFF">
      <w:pPr>
        <w:pStyle w:val="2"/>
        <w:ind w:firstLineChars="200" w:firstLine="640"/>
        <w:jc w:val="both"/>
        <w:outlineLvl w:val="1"/>
        <w:rPr>
          <w:rFonts w:cs="Times New Roman"/>
        </w:rPr>
      </w:pPr>
      <w:bookmarkStart w:id="100" w:name="_Hlt447894199"/>
      <w:bookmarkStart w:id="101" w:name="_Toc27896"/>
      <w:bookmarkStart w:id="102" w:name="_Toc6790"/>
      <w:bookmarkEnd w:id="100"/>
      <w:r w:rsidRPr="007B31B2">
        <w:rPr>
          <w:rFonts w:cs="Times New Roman"/>
        </w:rPr>
        <w:t>一、加快智慧旅游基础建设</w:t>
      </w:r>
      <w:bookmarkEnd w:id="101"/>
      <w:bookmarkEnd w:id="102"/>
    </w:p>
    <w:p w:rsidR="007B31B2" w:rsidRPr="007B31B2" w:rsidRDefault="007B31B2">
      <w:pPr>
        <w:pStyle w:val="2"/>
        <w:ind w:firstLine="645"/>
        <w:jc w:val="both"/>
        <w:rPr>
          <w:rFonts w:eastAsia="方正仿宋_GBK" w:cs="Times New Roman"/>
          <w:color w:val="000000"/>
          <w:kern w:val="1"/>
          <w:szCs w:val="32"/>
          <w:lang w:eastAsia="ar-SA"/>
        </w:rPr>
      </w:pPr>
      <w:r w:rsidRPr="007B31B2">
        <w:rPr>
          <w:rFonts w:eastAsia="方正仿宋_GBK" w:cs="Times New Roman"/>
          <w:color w:val="000000"/>
          <w:kern w:val="1"/>
          <w:szCs w:val="32"/>
          <w:lang w:eastAsia="ar-SA"/>
        </w:rPr>
        <w:t>启动实施旅游数据库建设工程、无线网络覆盖工程，旅游刷卡无障碍工程、二维码识别普及工程。建立</w:t>
      </w:r>
      <w:r w:rsidRPr="007B31B2">
        <w:rPr>
          <w:rFonts w:eastAsia="方正仿宋_GBK" w:cs="Times New Roman"/>
          <w:color w:val="000000"/>
          <w:kern w:val="1"/>
          <w:szCs w:val="32"/>
          <w:lang w:eastAsia="ar-SA"/>
        </w:rPr>
        <w:t>12301</w:t>
      </w:r>
      <w:r w:rsidRPr="007B31B2">
        <w:rPr>
          <w:rFonts w:eastAsia="方正仿宋_GBK" w:cs="Times New Roman"/>
          <w:color w:val="000000"/>
          <w:kern w:val="1"/>
          <w:szCs w:val="32"/>
          <w:lang w:eastAsia="ar-SA"/>
        </w:rPr>
        <w:t>智慧旅游公共服务平台，推广旅游线上线下互动体验模式，为游客提供资讯查询、产品推荐、电子导览、电子商务等旅游信息服务。加强旅游与工信、商务、交通、公安、气象、测绘等部门之间的合作，建立全市智慧旅游大数据平台，实现游客住宿接待、旅游地理信息介入、旅游车辆定位、景区实时动态监控等数据交互共享。加快旅游集散地、车站、景区、宾馆饭店、农家乐等旅游场所的无线上网环境建设。通过多种金融优惠措施和手段，吸引旅行社、旅游景区、酒店、餐饮、农家乐、购物、娱乐等各类旅游企业和旅游消费场所为游客提供无障碍刷卡服务。</w:t>
      </w:r>
      <w:r w:rsidRPr="007B31B2">
        <w:rPr>
          <w:rFonts w:eastAsia="方正仿宋_GBK" w:cs="Times New Roman"/>
          <w:color w:val="000000"/>
          <w:kern w:val="1"/>
          <w:szCs w:val="32"/>
          <w:lang w:eastAsia="ar-SA"/>
        </w:rPr>
        <w:lastRenderedPageBreak/>
        <w:t>加快推进旅游企业、旅游景区以及旅游消费场所二维码的注册应用和营销推广。</w:t>
      </w:r>
    </w:p>
    <w:p w:rsidR="007B31B2" w:rsidRPr="007B31B2" w:rsidRDefault="007B31B2" w:rsidP="00E27DFF">
      <w:pPr>
        <w:pStyle w:val="2"/>
        <w:ind w:firstLineChars="200" w:firstLine="640"/>
        <w:jc w:val="both"/>
        <w:outlineLvl w:val="1"/>
        <w:rPr>
          <w:rFonts w:cs="Times New Roman"/>
        </w:rPr>
      </w:pPr>
      <w:bookmarkStart w:id="103" w:name="_Toc12199"/>
      <w:bookmarkStart w:id="104" w:name="_Toc6518"/>
      <w:r w:rsidRPr="007B31B2">
        <w:rPr>
          <w:rFonts w:cs="Times New Roman"/>
        </w:rPr>
        <w:t>二、强化智慧旅游服务</w:t>
      </w:r>
      <w:bookmarkEnd w:id="103"/>
      <w:r w:rsidRPr="007B31B2">
        <w:rPr>
          <w:rFonts w:cs="Times New Roman"/>
        </w:rPr>
        <w:t>建设</w:t>
      </w:r>
      <w:bookmarkEnd w:id="104"/>
    </w:p>
    <w:p w:rsidR="007B31B2" w:rsidRPr="007B31B2" w:rsidRDefault="007B31B2">
      <w:pPr>
        <w:pStyle w:val="fontsize16"/>
        <w:widowControl/>
        <w:spacing w:line="580" w:lineRule="exact"/>
        <w:ind w:firstLine="645"/>
        <w:jc w:val="both"/>
        <w:rPr>
          <w:color w:val="000000"/>
          <w:kern w:val="1"/>
          <w:sz w:val="32"/>
          <w:szCs w:val="32"/>
          <w:lang w:eastAsia="ar-SA"/>
        </w:rPr>
      </w:pPr>
      <w:r w:rsidRPr="007B31B2">
        <w:rPr>
          <w:color w:val="000000"/>
          <w:kern w:val="1"/>
          <w:sz w:val="32"/>
          <w:szCs w:val="32"/>
          <w:lang w:eastAsia="ar-SA"/>
        </w:rPr>
        <w:t>提升信阳旅游门户网站建设，提高信阳旅游市场化和产业化水平。开发旅游服务移动终端系统（手机</w:t>
      </w:r>
      <w:r w:rsidRPr="007B31B2">
        <w:rPr>
          <w:color w:val="000000"/>
          <w:kern w:val="1"/>
          <w:sz w:val="32"/>
          <w:szCs w:val="32"/>
          <w:lang w:eastAsia="ar-SA"/>
        </w:rPr>
        <w:t>APP</w:t>
      </w:r>
      <w:r w:rsidRPr="007B31B2">
        <w:rPr>
          <w:color w:val="000000"/>
          <w:kern w:val="1"/>
          <w:sz w:val="32"/>
          <w:szCs w:val="32"/>
          <w:lang w:eastAsia="ar-SA"/>
        </w:rPr>
        <w:t>应用程序），全面推出旅游咨询、智能导游、电子讲解、在线预订、在线支付、信息推送等各项功能，为游客提供游前、游中、游后的智慧服务，提升游客在信阳的旅游体验。建设信阳市智慧旅游公共信息服务平台，通过各种信息传播媒介和服务咨询通道，向游客提供全面的、立体的旅游信息和旅游咨询服务。加快建设产业化运用管理平台，加强以在线办事、行政审批、资质认定、人才培训、行业监管、游客流量监测和风险隐患防控为主要内容的旅游产业运行管理系统建设。</w:t>
      </w:r>
    </w:p>
    <w:p w:rsidR="007B31B2" w:rsidRPr="007B31B2" w:rsidRDefault="007B31B2" w:rsidP="00E27DFF">
      <w:pPr>
        <w:pStyle w:val="2"/>
        <w:ind w:firstLineChars="200" w:firstLine="640"/>
        <w:jc w:val="both"/>
        <w:outlineLvl w:val="1"/>
        <w:rPr>
          <w:rFonts w:cs="Times New Roman"/>
        </w:rPr>
      </w:pPr>
      <w:bookmarkStart w:id="105" w:name="_Toc859"/>
      <w:bookmarkStart w:id="106" w:name="_Toc15469"/>
      <w:r w:rsidRPr="007B31B2">
        <w:rPr>
          <w:rFonts w:cs="Times New Roman"/>
        </w:rPr>
        <w:t>三、引导智慧旅游企业建设</w:t>
      </w:r>
      <w:bookmarkEnd w:id="105"/>
      <w:bookmarkEnd w:id="106"/>
    </w:p>
    <w:p w:rsidR="007B31B2" w:rsidRPr="007B31B2" w:rsidRDefault="007B31B2" w:rsidP="00E27DFF">
      <w:pPr>
        <w:pStyle w:val="a6"/>
        <w:widowControl/>
        <w:spacing w:beforeAutospacing="0" w:afterAutospacing="0" w:line="580" w:lineRule="exact"/>
        <w:ind w:firstLineChars="200" w:firstLine="640"/>
        <w:jc w:val="both"/>
        <w:rPr>
          <w:color w:val="000000"/>
          <w:kern w:val="1"/>
          <w:sz w:val="32"/>
          <w:szCs w:val="32"/>
          <w:lang w:eastAsia="ar-SA"/>
        </w:rPr>
      </w:pPr>
      <w:r w:rsidRPr="007B31B2">
        <w:rPr>
          <w:color w:val="000000"/>
          <w:kern w:val="1"/>
          <w:sz w:val="32"/>
          <w:szCs w:val="32"/>
          <w:lang w:eastAsia="ar-SA"/>
        </w:rPr>
        <w:t>重点打造智慧旅游景区和智慧农家乐。完善实施重点景区电子门票检票系统、景区视频监控系统、游客流量动态监测系统、户外大屏显示系统、电子导游系统。建设统一的农家乐门户网站和农家乐预订服务系统</w:t>
      </w:r>
      <w:r w:rsidRPr="007B31B2">
        <w:rPr>
          <w:color w:val="000000"/>
          <w:kern w:val="1"/>
          <w:sz w:val="32"/>
          <w:szCs w:val="32"/>
          <w:lang w:eastAsia="ar-SA"/>
        </w:rPr>
        <w:t> </w:t>
      </w:r>
      <w:r w:rsidRPr="007B31B2">
        <w:rPr>
          <w:color w:val="000000"/>
          <w:kern w:val="1"/>
          <w:sz w:val="32"/>
          <w:szCs w:val="32"/>
          <w:lang w:eastAsia="ar-SA"/>
        </w:rPr>
        <w:t>，集中宣传营销信阳农家乐旅游产品。积极鼓励有条件的旅游景区、饭店、旅行社、农家乐、旅游咨询服务中心、自驾车营地等开展智慧旅游建设的项目试点。力争到</w:t>
      </w:r>
      <w:r w:rsidRPr="007B31B2">
        <w:rPr>
          <w:color w:val="000000"/>
          <w:kern w:val="1"/>
          <w:sz w:val="32"/>
          <w:szCs w:val="32"/>
          <w:lang w:eastAsia="ar-SA"/>
        </w:rPr>
        <w:t>2020</w:t>
      </w:r>
      <w:r w:rsidRPr="007B31B2">
        <w:rPr>
          <w:color w:val="000000"/>
          <w:kern w:val="1"/>
          <w:sz w:val="32"/>
          <w:szCs w:val="32"/>
          <w:lang w:eastAsia="ar-SA"/>
        </w:rPr>
        <w:t>年，全市所有</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color w:val="000000"/>
            <w:kern w:val="1"/>
            <w:sz w:val="32"/>
            <w:szCs w:val="32"/>
            <w:lang w:eastAsia="ar-SA"/>
          </w:rPr>
          <w:t>4A</w:t>
        </w:r>
      </w:smartTag>
      <w:r w:rsidRPr="007B31B2">
        <w:rPr>
          <w:color w:val="000000"/>
          <w:kern w:val="1"/>
          <w:sz w:val="32"/>
          <w:szCs w:val="32"/>
          <w:lang w:eastAsia="ar-SA"/>
        </w:rPr>
        <w:t>级以上景区和乡村旅游重点村实现免费</w:t>
      </w:r>
      <w:r w:rsidRPr="007B31B2">
        <w:rPr>
          <w:color w:val="000000"/>
          <w:kern w:val="1"/>
          <w:sz w:val="32"/>
          <w:szCs w:val="32"/>
          <w:lang w:eastAsia="ar-SA"/>
        </w:rPr>
        <w:t>WIFI</w:t>
      </w:r>
      <w:r w:rsidRPr="007B31B2">
        <w:rPr>
          <w:color w:val="000000"/>
          <w:kern w:val="1"/>
          <w:sz w:val="32"/>
          <w:szCs w:val="32"/>
          <w:lang w:eastAsia="ar-SA"/>
        </w:rPr>
        <w:t>、智能导游、电子讲解、在线预订、信息推送</w:t>
      </w:r>
      <w:r w:rsidRPr="007B31B2">
        <w:rPr>
          <w:color w:val="000000"/>
          <w:kern w:val="1"/>
          <w:sz w:val="32"/>
          <w:szCs w:val="32"/>
          <w:lang w:eastAsia="ar-SA"/>
        </w:rPr>
        <w:lastRenderedPageBreak/>
        <w:t>等功能全覆盖，在全市打造</w:t>
      </w:r>
      <w:r w:rsidRPr="007B31B2">
        <w:rPr>
          <w:color w:val="000000"/>
          <w:kern w:val="1"/>
          <w:sz w:val="32"/>
          <w:szCs w:val="32"/>
          <w:lang w:eastAsia="ar-SA"/>
        </w:rPr>
        <w:t>5</w:t>
      </w:r>
      <w:r w:rsidRPr="007B31B2">
        <w:rPr>
          <w:color w:val="000000"/>
          <w:kern w:val="1"/>
          <w:sz w:val="32"/>
          <w:szCs w:val="32"/>
          <w:lang w:eastAsia="ar-SA"/>
        </w:rPr>
        <w:t>家智慧景区、</w:t>
      </w:r>
      <w:r w:rsidRPr="007B31B2">
        <w:rPr>
          <w:color w:val="000000"/>
          <w:kern w:val="1"/>
          <w:sz w:val="32"/>
          <w:szCs w:val="32"/>
          <w:lang w:eastAsia="ar-SA"/>
        </w:rPr>
        <w:t>10</w:t>
      </w:r>
      <w:r w:rsidRPr="007B31B2">
        <w:rPr>
          <w:color w:val="000000"/>
          <w:kern w:val="1"/>
          <w:sz w:val="32"/>
          <w:szCs w:val="32"/>
          <w:lang w:eastAsia="ar-SA"/>
        </w:rPr>
        <w:t>家智慧旅游乡村、</w:t>
      </w:r>
      <w:r w:rsidRPr="007B31B2">
        <w:rPr>
          <w:color w:val="000000"/>
          <w:kern w:val="1"/>
          <w:sz w:val="32"/>
          <w:szCs w:val="32"/>
          <w:lang w:eastAsia="ar-SA"/>
        </w:rPr>
        <w:t>50</w:t>
      </w:r>
      <w:r w:rsidRPr="007B31B2">
        <w:rPr>
          <w:color w:val="000000"/>
          <w:kern w:val="1"/>
          <w:sz w:val="32"/>
          <w:szCs w:val="32"/>
          <w:lang w:eastAsia="ar-SA"/>
        </w:rPr>
        <w:t>家智慧旅游农家乐。</w:t>
      </w:r>
    </w:p>
    <w:p w:rsidR="007B31B2" w:rsidRPr="007B31B2" w:rsidRDefault="007B31B2">
      <w:pPr>
        <w:pStyle w:val="2"/>
        <w:outlineLvl w:val="0"/>
        <w:rPr>
          <w:rFonts w:eastAsia="方正小标宋_GBK" w:cs="Times New Roman"/>
        </w:rPr>
      </w:pPr>
      <w:bookmarkStart w:id="107" w:name="_Toc6134"/>
      <w:bookmarkStart w:id="108" w:name="_Toc19173"/>
    </w:p>
    <w:p w:rsidR="007B31B2" w:rsidRPr="007B31B2" w:rsidRDefault="007B31B2">
      <w:pPr>
        <w:pStyle w:val="2"/>
        <w:outlineLvl w:val="0"/>
        <w:rPr>
          <w:rFonts w:eastAsia="方正小标宋_GBK" w:cs="Times New Roman"/>
        </w:rPr>
      </w:pPr>
      <w:r w:rsidRPr="007B31B2">
        <w:rPr>
          <w:rFonts w:eastAsia="方正小标宋_GBK" w:cs="Times New Roman"/>
        </w:rPr>
        <w:t>第九章</w:t>
      </w:r>
      <w:r w:rsidRPr="007B31B2">
        <w:rPr>
          <w:rFonts w:eastAsia="方正小标宋_GBK" w:cs="Times New Roman"/>
        </w:rPr>
        <w:t xml:space="preserve">  </w:t>
      </w:r>
      <w:r w:rsidRPr="007B31B2">
        <w:rPr>
          <w:rFonts w:eastAsia="方正小标宋_GBK" w:cs="Times New Roman"/>
        </w:rPr>
        <w:t>完善旅游公共服务体系</w:t>
      </w:r>
      <w:bookmarkEnd w:id="107"/>
      <w:bookmarkEnd w:id="108"/>
    </w:p>
    <w:p w:rsidR="007B31B2" w:rsidRPr="007B31B2" w:rsidRDefault="007B31B2">
      <w:pPr>
        <w:pStyle w:val="2"/>
        <w:outlineLvl w:val="0"/>
        <w:rPr>
          <w:rFonts w:cs="Times New Roman"/>
          <w:kern w:val="1"/>
          <w:szCs w:val="24"/>
        </w:rPr>
      </w:pPr>
    </w:p>
    <w:p w:rsidR="007B31B2" w:rsidRPr="007B31B2" w:rsidRDefault="007B31B2" w:rsidP="00E27DFF">
      <w:pPr>
        <w:pStyle w:val="2"/>
        <w:ind w:firstLineChars="200" w:firstLine="640"/>
        <w:jc w:val="both"/>
        <w:outlineLvl w:val="1"/>
        <w:rPr>
          <w:rFonts w:cs="Times New Roman"/>
        </w:rPr>
      </w:pPr>
      <w:bookmarkStart w:id="109" w:name="_Toc20874"/>
      <w:bookmarkStart w:id="110" w:name="_Toc30034"/>
      <w:r w:rsidRPr="007B31B2">
        <w:rPr>
          <w:rFonts w:cs="Times New Roman"/>
        </w:rPr>
        <w:t>一、加快旅游交通基础设施建设</w:t>
      </w:r>
      <w:bookmarkEnd w:id="109"/>
      <w:bookmarkEnd w:id="110"/>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积极融入中原经济区以快速铁路为支撑的</w:t>
      </w:r>
      <w:r w:rsidRPr="007B31B2">
        <w:rPr>
          <w:rFonts w:cs="Times New Roman"/>
          <w:color w:val="000000"/>
        </w:rPr>
        <w:t>“1</w:t>
      </w:r>
      <w:r w:rsidRPr="007B31B2">
        <w:rPr>
          <w:rFonts w:cs="Times New Roman"/>
          <w:color w:val="000000"/>
        </w:rPr>
        <w:t>小时</w:t>
      </w:r>
      <w:r w:rsidRPr="007B31B2">
        <w:rPr>
          <w:rFonts w:cs="Times New Roman"/>
          <w:color w:val="000000"/>
        </w:rPr>
        <w:t>”</w:t>
      </w:r>
      <w:r w:rsidRPr="007B31B2">
        <w:rPr>
          <w:rFonts w:cs="Times New Roman"/>
          <w:color w:val="000000"/>
        </w:rPr>
        <w:t>交通圈，深入推进大别山交通运输一体化建设，打造区域性综合交通枢纽，提升鄂豫皖交界地区中心城市对区域合作发展的带动力、辐射力。加快建设息县杨店至明港至邢集高速公路、淮滨至阜阳高速公路、河南濮阳至湖北阳新高速公路商城段；规划建设邢集天目山、出山店、南湾湖、鸡公山、灵山环城高速公路，形成城市旅游快速通道；积极谋划郑武二线（信阳段）、随州至信阳高速公路新建项目。加快推进</w:t>
      </w:r>
      <w:r w:rsidRPr="007B31B2">
        <w:rPr>
          <w:rFonts w:cs="Times New Roman"/>
          <w:color w:val="000000"/>
        </w:rPr>
        <w:t>G107</w:t>
      </w:r>
      <w:r w:rsidRPr="007B31B2">
        <w:rPr>
          <w:rFonts w:cs="Times New Roman"/>
          <w:color w:val="000000"/>
        </w:rPr>
        <w:t>和</w:t>
      </w:r>
      <w:r w:rsidRPr="007B31B2">
        <w:rPr>
          <w:rFonts w:cs="Times New Roman"/>
          <w:color w:val="000000"/>
        </w:rPr>
        <w:t>G312</w:t>
      </w:r>
      <w:r w:rsidRPr="007B31B2">
        <w:rPr>
          <w:rFonts w:cs="Times New Roman"/>
          <w:color w:val="000000"/>
        </w:rPr>
        <w:t>市区段改线工程；提升鸡公山、灵山等黄金线路旅游班线服务水平。</w:t>
      </w:r>
    </w:p>
    <w:p w:rsidR="007B31B2" w:rsidRPr="007B31B2" w:rsidRDefault="007B31B2">
      <w:pPr>
        <w:spacing w:line="580" w:lineRule="exact"/>
        <w:rPr>
          <w:rFonts w:cs="Times New Roman"/>
          <w:color w:val="000000"/>
        </w:rPr>
      </w:pPr>
      <w:r w:rsidRPr="007B31B2">
        <w:rPr>
          <w:rFonts w:cs="Times New Roman"/>
          <w:color w:val="000000"/>
        </w:rPr>
        <w:t xml:space="preserve">    </w:t>
      </w:r>
      <w:r w:rsidRPr="007B31B2">
        <w:rPr>
          <w:rFonts w:cs="Times New Roman"/>
          <w:color w:val="000000"/>
        </w:rPr>
        <w:t>实施民航优先发展战略，实现明港机场建成通航，积极申报潢川机场，支持有条件的县（区）申报建设通用机场项目。大力发展旅游观光、农业作业、飞行培训、抢险救灾、航空运动等通用航空业务，大力提升信阳航空运输基础设施条件。加强淮河高等级航道建设，建设淮河淮滨至息县段航运工程。</w:t>
      </w:r>
    </w:p>
    <w:p w:rsidR="007B31B2" w:rsidRPr="007B31B2" w:rsidRDefault="007B31B2">
      <w:pPr>
        <w:spacing w:line="580" w:lineRule="exact"/>
        <w:rPr>
          <w:rFonts w:eastAsia="仿宋_GB2312" w:cs="Times New Roman"/>
        </w:rPr>
      </w:pPr>
      <w:r w:rsidRPr="007B31B2">
        <w:rPr>
          <w:rFonts w:eastAsia="仿宋_GB2312" w:cs="Times New Roman"/>
        </w:rPr>
        <w:t xml:space="preserve">    </w:t>
      </w:r>
      <w:r w:rsidRPr="007B31B2">
        <w:rPr>
          <w:rFonts w:cs="Times New Roman"/>
          <w:color w:val="000000"/>
        </w:rPr>
        <w:t>实施重点景区与全市交通大环线的连接以及景区外交通环线建设，加强与周边地市交通合作，连接</w:t>
      </w:r>
      <w:r w:rsidRPr="007B31B2">
        <w:rPr>
          <w:rFonts w:cs="Times New Roman"/>
          <w:color w:val="000000"/>
        </w:rPr>
        <w:t>“</w:t>
      </w:r>
      <w:r w:rsidRPr="007B31B2">
        <w:rPr>
          <w:rFonts w:cs="Times New Roman"/>
          <w:color w:val="000000"/>
        </w:rPr>
        <w:t>断头路</w:t>
      </w:r>
      <w:r w:rsidRPr="007B31B2">
        <w:rPr>
          <w:rFonts w:cs="Times New Roman"/>
          <w:color w:val="000000"/>
        </w:rPr>
        <w:t>”</w:t>
      </w:r>
      <w:r w:rsidRPr="007B31B2">
        <w:rPr>
          <w:rFonts w:cs="Times New Roman"/>
          <w:color w:val="000000"/>
        </w:rPr>
        <w:t>，促进区域旅</w:t>
      </w:r>
      <w:r w:rsidRPr="007B31B2">
        <w:rPr>
          <w:rFonts w:cs="Times New Roman"/>
          <w:color w:val="000000"/>
        </w:rPr>
        <w:lastRenderedPageBreak/>
        <w:t>游一体化发展。到</w:t>
      </w:r>
      <w:r w:rsidRPr="007B31B2">
        <w:rPr>
          <w:rFonts w:cs="Times New Roman"/>
          <w:color w:val="000000"/>
        </w:rPr>
        <w:t>“</w:t>
      </w:r>
      <w:r w:rsidRPr="007B31B2">
        <w:rPr>
          <w:rFonts w:cs="Times New Roman"/>
          <w:color w:val="000000"/>
        </w:rPr>
        <w:t>十三五</w:t>
      </w:r>
      <w:r w:rsidRPr="007B31B2">
        <w:rPr>
          <w:rFonts w:cs="Times New Roman"/>
          <w:color w:val="000000"/>
        </w:rPr>
        <w:t>”</w:t>
      </w:r>
      <w:r w:rsidRPr="007B31B2">
        <w:rPr>
          <w:rFonts w:cs="Times New Roman"/>
          <w:color w:val="000000"/>
        </w:rPr>
        <w:t>末，基本实现主要旅游景区交通内外交通环线的互联互通，形成多式联运、内捷外畅、无缝换乘的大交通格局。</w:t>
      </w:r>
      <w:r w:rsidRPr="007B31B2">
        <w:rPr>
          <w:rFonts w:cs="Times New Roman"/>
          <w:color w:val="000000"/>
        </w:rPr>
        <w:t xml:space="preserve">   </w:t>
      </w:r>
      <w:r w:rsidRPr="007B31B2">
        <w:rPr>
          <w:rFonts w:eastAsia="仿宋_GB2312" w:cs="Times New Roman"/>
          <w:b/>
        </w:rPr>
        <w:t xml:space="preserve">                                                                                                                                                                                                                                                                                                                                                                                                                                                                                                                                                                                                                                                                                                                                                                                                                                                                                                                                                                                                                                                                                                                                                                                                                                                                                                                                                                                                                                                                                                                                                                                                                                                                                                                                                                                                                                                                                                                                                                                                                                                                                                                                                                                                                                                                                                                                                                                                                                                                                                                                                                                                                                                                                                                                                                                                                                                                                                                                                                                                                                                                                                                                                                                                                                                                                                                                                                                                                                                                                                                                                                                                                                                                                                                                                                                                                                                                                                                                                                                                                                                                                                                                                                                                                                                                                                                                                                                                                                                                                                                                                                                                                                                                                                                                                                                                                                                                                                                                                                                                                                                                                                                                                                                                                                                                                                                                                                                                                                                                                                                                                                                                                                                                                                                                                                                                                                                                                                                                                                                                                                                                                                                                                                                                                                                                                                                                                                                                                                                                                                                                                                                                                                                                                                                                                                                                                                                                                                                                                                                                                                                                                                                                                                                                                                                                                                                                                                                                                                                                                                                                                                                                                                                                                                                                                                                                                                                                                                                                                                                                                                                     </w:t>
      </w:r>
    </w:p>
    <w:p w:rsidR="007B31B2" w:rsidRPr="007B31B2" w:rsidRDefault="007B31B2" w:rsidP="00E27DFF">
      <w:pPr>
        <w:pStyle w:val="2"/>
        <w:ind w:firstLineChars="200" w:firstLine="640"/>
        <w:jc w:val="both"/>
        <w:outlineLvl w:val="1"/>
        <w:rPr>
          <w:rFonts w:cs="Times New Roman"/>
        </w:rPr>
      </w:pPr>
      <w:bookmarkStart w:id="111" w:name="_Toc24275"/>
      <w:bookmarkStart w:id="112" w:name="_Toc187"/>
      <w:r w:rsidRPr="007B31B2">
        <w:rPr>
          <w:rFonts w:cs="Times New Roman"/>
        </w:rPr>
        <w:t>二、加快旅游咨询中心和集散中心建设</w:t>
      </w:r>
      <w:bookmarkEnd w:id="111"/>
      <w:bookmarkEnd w:id="112"/>
    </w:p>
    <w:p w:rsidR="007B31B2" w:rsidRPr="007B31B2" w:rsidRDefault="007B31B2">
      <w:pPr>
        <w:spacing w:line="580" w:lineRule="exact"/>
        <w:ind w:firstLine="645"/>
        <w:rPr>
          <w:rFonts w:cs="Times New Roman"/>
          <w:color w:val="000000"/>
        </w:rPr>
      </w:pPr>
      <w:r w:rsidRPr="007B31B2">
        <w:rPr>
          <w:rFonts w:cs="Times New Roman"/>
          <w:color w:val="000000"/>
        </w:rPr>
        <w:t>规划建设信阳市旅游咨询中心，打造覆盖全市的旅游综合服务（指挥）平台，实现全市旅游信息服务统一指挥、资源融合、快速反应、价值共享。依托信阳高铁东站、信阳火车站、信阳客运站建设布局合理、功能完善的游客集散中心。各县（区）根据实际，重点推进</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rFonts w:cs="Times New Roman"/>
            <w:color w:val="000000"/>
          </w:rPr>
          <w:t>4A</w:t>
        </w:r>
      </w:smartTag>
      <w:r w:rsidRPr="007B31B2">
        <w:rPr>
          <w:rFonts w:cs="Times New Roman"/>
          <w:color w:val="000000"/>
        </w:rPr>
        <w:t>级旅游景区游客客服务（咨询）中心和区域旅游服务（集散）分中心建设。完成鸡公山、南湾湖游客服务中心建设。启动商城、新县旅游咨询中心和集散中心建设。</w:t>
      </w:r>
      <w:r w:rsidRPr="007B31B2">
        <w:rPr>
          <w:rFonts w:cs="Times New Roman"/>
          <w:color w:val="000000"/>
        </w:rPr>
        <w:t>“</w:t>
      </w:r>
      <w:r w:rsidRPr="007B31B2">
        <w:rPr>
          <w:rFonts w:cs="Times New Roman"/>
          <w:color w:val="000000"/>
        </w:rPr>
        <w:t>十三五</w:t>
      </w:r>
      <w:r w:rsidRPr="007B31B2">
        <w:rPr>
          <w:rFonts w:cs="Times New Roman"/>
          <w:color w:val="000000"/>
        </w:rPr>
        <w:t>”</w:t>
      </w:r>
      <w:r w:rsidRPr="007B31B2">
        <w:rPr>
          <w:rFonts w:cs="Times New Roman"/>
          <w:color w:val="000000"/>
        </w:rPr>
        <w:t>期间，全市</w:t>
      </w:r>
      <w:smartTag w:uri="urn:schemas-microsoft-com:office:smarttags" w:element="chmetcnv">
        <w:smartTagPr>
          <w:attr w:name="TCSC" w:val="0"/>
          <w:attr w:name="NumberType" w:val="1"/>
          <w:attr w:name="Negative" w:val="False"/>
          <w:attr w:name="HasSpace" w:val="False"/>
          <w:attr w:name="SourceValue" w:val="3"/>
          <w:attr w:name="UnitName" w:val="a"/>
        </w:smartTagPr>
        <w:r w:rsidRPr="007B31B2">
          <w:rPr>
            <w:rFonts w:cs="Times New Roman"/>
            <w:color w:val="000000"/>
          </w:rPr>
          <w:t>3A</w:t>
        </w:r>
      </w:smartTag>
      <w:r w:rsidRPr="007B31B2">
        <w:rPr>
          <w:rFonts w:cs="Times New Roman"/>
          <w:color w:val="000000"/>
        </w:rPr>
        <w:t>级以上景区、重点乡村旅游区均要建设标准规范的旅游咨询中心，实现旅游咨询服务全覆盖。</w:t>
      </w:r>
    </w:p>
    <w:p w:rsidR="007B31B2" w:rsidRPr="007B31B2" w:rsidRDefault="007B31B2" w:rsidP="00E27DFF">
      <w:pPr>
        <w:pStyle w:val="2"/>
        <w:ind w:firstLineChars="200" w:firstLine="640"/>
        <w:jc w:val="both"/>
        <w:outlineLvl w:val="1"/>
        <w:rPr>
          <w:rFonts w:cs="Times New Roman"/>
        </w:rPr>
      </w:pPr>
      <w:bookmarkStart w:id="113" w:name="_Toc12380"/>
      <w:bookmarkStart w:id="114" w:name="_Toc23010"/>
      <w:r w:rsidRPr="007B31B2">
        <w:rPr>
          <w:rFonts w:cs="Times New Roman"/>
        </w:rPr>
        <w:t>三、启动汽车露营地建设</w:t>
      </w:r>
      <w:bookmarkEnd w:id="113"/>
      <w:bookmarkEnd w:id="114"/>
    </w:p>
    <w:p w:rsidR="007B31B2" w:rsidRPr="007B31B2" w:rsidRDefault="007B31B2">
      <w:pPr>
        <w:spacing w:line="580" w:lineRule="exact"/>
        <w:rPr>
          <w:rFonts w:cs="Times New Roman"/>
          <w:color w:val="000000"/>
        </w:rPr>
      </w:pPr>
      <w:r w:rsidRPr="007B31B2">
        <w:rPr>
          <w:rFonts w:eastAsia="仿宋_GB2312" w:cs="Times New Roman"/>
        </w:rPr>
        <w:t xml:space="preserve">   </w:t>
      </w:r>
      <w:r w:rsidRPr="007B31B2">
        <w:rPr>
          <w:rFonts w:cs="Times New Roman"/>
          <w:color w:val="000000"/>
        </w:rPr>
        <w:t xml:space="preserve"> </w:t>
      </w:r>
      <w:r w:rsidRPr="007B31B2">
        <w:rPr>
          <w:rFonts w:cs="Times New Roman"/>
          <w:color w:val="000000"/>
        </w:rPr>
        <w:t>依托旅游交通干线和山地、乡村等优美的风景资源，鼓励引导鸡公山、罗山、浉河区、新县、商城等有条件的旅游区、景区尝试建设自驾车、房车露营地，完善信阳旅游产业要素配置。</w:t>
      </w:r>
    </w:p>
    <w:p w:rsidR="007B31B2" w:rsidRPr="007B31B2" w:rsidRDefault="007B31B2" w:rsidP="00E27DFF">
      <w:pPr>
        <w:pStyle w:val="2"/>
        <w:ind w:firstLineChars="200" w:firstLine="640"/>
        <w:jc w:val="both"/>
        <w:outlineLvl w:val="1"/>
        <w:rPr>
          <w:rFonts w:cs="Times New Roman"/>
        </w:rPr>
      </w:pPr>
      <w:bookmarkStart w:id="115" w:name="_Toc6462"/>
      <w:bookmarkStart w:id="116" w:name="_Toc18941"/>
      <w:r w:rsidRPr="007B31B2">
        <w:rPr>
          <w:rFonts w:cs="Times New Roman"/>
        </w:rPr>
        <w:t>四、全面实施</w:t>
      </w:r>
      <w:r w:rsidRPr="007B31B2">
        <w:rPr>
          <w:rFonts w:cs="Times New Roman"/>
        </w:rPr>
        <w:t>“</w:t>
      </w:r>
      <w:r w:rsidRPr="007B31B2">
        <w:rPr>
          <w:rFonts w:cs="Times New Roman"/>
        </w:rPr>
        <w:t>厕所革命</w:t>
      </w:r>
      <w:r w:rsidRPr="007B31B2">
        <w:rPr>
          <w:rFonts w:cs="Times New Roman"/>
        </w:rPr>
        <w:t>”</w:t>
      </w:r>
      <w:bookmarkEnd w:id="115"/>
      <w:bookmarkEnd w:id="116"/>
    </w:p>
    <w:p w:rsidR="007B31B2" w:rsidRPr="007B31B2" w:rsidRDefault="007B31B2">
      <w:pPr>
        <w:pStyle w:val="3"/>
        <w:jc w:val="left"/>
        <w:rPr>
          <w:rFonts w:eastAsia="仿宋_GB2312" w:cs="Times New Roman"/>
        </w:rPr>
      </w:pPr>
      <w:r w:rsidRPr="007B31B2">
        <w:rPr>
          <w:rFonts w:eastAsia="仿宋_GB2312" w:cs="Times New Roman"/>
          <w:b w:val="0"/>
          <w:kern w:val="1"/>
          <w:szCs w:val="24"/>
        </w:rPr>
        <w:t xml:space="preserve">    </w:t>
      </w:r>
      <w:r w:rsidRPr="007B31B2">
        <w:rPr>
          <w:rFonts w:eastAsia="方正仿宋_GBK" w:cs="Times New Roman"/>
          <w:b w:val="0"/>
          <w:color w:val="000000"/>
          <w:kern w:val="1"/>
          <w:szCs w:val="32"/>
          <w:lang w:eastAsia="ar-SA"/>
        </w:rPr>
        <w:t>将旅游厕所建设纳入县（区）政府城乡基础设施建设规划中，通过政府主导、政策引导、机制驱动、资金补助、标准规范等手段，提升旅游厕所建设管理水平。按照</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数量充足、卫生文明、实用免费、有效管理</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lang w:eastAsia="ar-SA"/>
        </w:rPr>
        <w:t>的要求，积极鼓励以商建厕、以商养厕、</w:t>
      </w:r>
      <w:r w:rsidRPr="007B31B2">
        <w:rPr>
          <w:rFonts w:eastAsia="方正仿宋_GBK" w:cs="Times New Roman"/>
          <w:b w:val="0"/>
          <w:color w:val="000000"/>
          <w:kern w:val="1"/>
          <w:szCs w:val="32"/>
          <w:lang w:eastAsia="ar-SA"/>
        </w:rPr>
        <w:lastRenderedPageBreak/>
        <w:t>以商管厕，到</w:t>
      </w:r>
      <w:r w:rsidRPr="007B31B2">
        <w:rPr>
          <w:rFonts w:eastAsia="方正仿宋_GBK" w:cs="Times New Roman"/>
          <w:b w:val="0"/>
          <w:color w:val="000000"/>
          <w:kern w:val="1"/>
          <w:szCs w:val="32"/>
          <w:lang w:eastAsia="ar-SA"/>
        </w:rPr>
        <w:t>2017</w:t>
      </w:r>
      <w:r w:rsidRPr="007B31B2">
        <w:rPr>
          <w:rFonts w:eastAsia="方正仿宋_GBK" w:cs="Times New Roman"/>
          <w:b w:val="0"/>
          <w:color w:val="000000"/>
          <w:kern w:val="1"/>
          <w:szCs w:val="32"/>
          <w:lang w:eastAsia="ar-SA"/>
        </w:rPr>
        <w:t>年，全市新建旅游厕所</w:t>
      </w:r>
      <w:r w:rsidRPr="007B31B2">
        <w:rPr>
          <w:rFonts w:eastAsia="方正仿宋_GBK" w:cs="Times New Roman"/>
          <w:b w:val="0"/>
          <w:color w:val="000000"/>
          <w:kern w:val="1"/>
          <w:szCs w:val="32"/>
          <w:lang w:eastAsia="ar-SA"/>
        </w:rPr>
        <w:t>261</w:t>
      </w:r>
      <w:r w:rsidRPr="007B31B2">
        <w:rPr>
          <w:rFonts w:eastAsia="方正仿宋_GBK" w:cs="Times New Roman"/>
          <w:b w:val="0"/>
          <w:color w:val="000000"/>
          <w:kern w:val="1"/>
          <w:szCs w:val="32"/>
          <w:lang w:eastAsia="ar-SA"/>
        </w:rPr>
        <w:t>座，改扩建旅游厕所</w:t>
      </w:r>
      <w:r w:rsidRPr="007B31B2">
        <w:rPr>
          <w:rFonts w:eastAsia="方正仿宋_GBK" w:cs="Times New Roman"/>
          <w:b w:val="0"/>
          <w:color w:val="000000"/>
          <w:kern w:val="1"/>
          <w:szCs w:val="32"/>
          <w:lang w:eastAsia="ar-SA"/>
        </w:rPr>
        <w:t>94</w:t>
      </w:r>
      <w:r w:rsidRPr="007B31B2">
        <w:rPr>
          <w:rFonts w:eastAsia="方正仿宋_GBK" w:cs="Times New Roman"/>
          <w:b w:val="0"/>
          <w:color w:val="000000"/>
          <w:kern w:val="1"/>
          <w:szCs w:val="32"/>
          <w:lang w:eastAsia="ar-SA"/>
        </w:rPr>
        <w:t>座，最终实现旅游景区、旅游线路沿线、交通集散点、旅游餐馆、旅游娱乐场所、休闲步行区等的厕所全部达到</w:t>
      </w:r>
      <w:r w:rsidRPr="007B31B2">
        <w:rPr>
          <w:rFonts w:eastAsia="方正仿宋_GBK" w:cs="Times New Roman"/>
          <w:b w:val="0"/>
          <w:color w:val="000000"/>
          <w:kern w:val="1"/>
          <w:szCs w:val="32"/>
          <w:lang w:eastAsia="ar-SA"/>
        </w:rPr>
        <w:t>A</w:t>
      </w:r>
      <w:r w:rsidRPr="007B31B2">
        <w:rPr>
          <w:rFonts w:eastAsia="方正仿宋_GBK" w:cs="Times New Roman"/>
          <w:b w:val="0"/>
          <w:color w:val="000000"/>
          <w:kern w:val="1"/>
          <w:szCs w:val="32"/>
          <w:lang w:eastAsia="ar-SA"/>
        </w:rPr>
        <w:t>级标准。</w:t>
      </w:r>
      <w:r w:rsidRPr="007B31B2">
        <w:rPr>
          <w:rFonts w:eastAsia="方正仿宋_GBK" w:cs="Times New Roman"/>
          <w:b w:val="0"/>
          <w:color w:val="000000"/>
          <w:kern w:val="1"/>
          <w:szCs w:val="32"/>
          <w:lang w:eastAsia="ar-SA"/>
        </w:rPr>
        <w:t xml:space="preserve">           </w:t>
      </w:r>
      <w:r w:rsidRPr="007B31B2">
        <w:rPr>
          <w:rFonts w:eastAsia="仿宋_GB2312" w:cs="Times New Roman"/>
        </w:rPr>
        <w:t xml:space="preserve">     </w:t>
      </w:r>
    </w:p>
    <w:p w:rsidR="007B31B2" w:rsidRPr="007B31B2" w:rsidRDefault="007B31B2" w:rsidP="00E27DFF">
      <w:pPr>
        <w:pStyle w:val="2"/>
        <w:ind w:firstLineChars="200" w:firstLine="640"/>
        <w:jc w:val="both"/>
        <w:outlineLvl w:val="1"/>
        <w:rPr>
          <w:rFonts w:cs="Times New Roman"/>
          <w:lang w:eastAsia="ar-SA"/>
        </w:rPr>
      </w:pPr>
      <w:bookmarkStart w:id="117" w:name="_Toc10517"/>
      <w:bookmarkStart w:id="118" w:name="_Toc32233"/>
      <w:r w:rsidRPr="007B31B2">
        <w:rPr>
          <w:rFonts w:cs="Times New Roman"/>
        </w:rPr>
        <w:t>五、升级改造</w:t>
      </w:r>
      <w:r w:rsidRPr="007B31B2">
        <w:rPr>
          <w:rFonts w:cs="Times New Roman"/>
          <w:lang w:eastAsia="ar-SA"/>
        </w:rPr>
        <w:t>旅游交通导引系统</w:t>
      </w:r>
      <w:bookmarkEnd w:id="117"/>
      <w:bookmarkEnd w:id="118"/>
    </w:p>
    <w:p w:rsidR="007B31B2" w:rsidRPr="007B31B2" w:rsidRDefault="007B31B2">
      <w:pPr>
        <w:pStyle w:val="3"/>
        <w:ind w:firstLine="645"/>
        <w:jc w:val="both"/>
        <w:rPr>
          <w:rFonts w:eastAsia="方正仿宋_GBK" w:cs="Times New Roman"/>
          <w:b w:val="0"/>
          <w:color w:val="000000"/>
          <w:kern w:val="1"/>
          <w:szCs w:val="32"/>
          <w:lang w:eastAsia="ar-SA"/>
        </w:rPr>
      </w:pPr>
      <w:r w:rsidRPr="007B31B2">
        <w:rPr>
          <w:rFonts w:eastAsia="方正仿宋_GBK" w:cs="Times New Roman"/>
          <w:b w:val="0"/>
          <w:color w:val="000000"/>
          <w:kern w:val="1"/>
          <w:szCs w:val="32"/>
          <w:lang w:eastAsia="ar-SA"/>
        </w:rPr>
        <w:t>按照中国优秀旅游城市的标准要求，对全市的旅游交通导引系统进行升级改造，形成道路系统与地图系统协调一致的多方位旅游引导系统。鸡公山、南湾湖、灵山寺、黄柏山景区按</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eastAsia="方正仿宋_GBK" w:cs="Times New Roman"/>
            <w:b w:val="0"/>
            <w:color w:val="000000"/>
            <w:kern w:val="1"/>
            <w:szCs w:val="32"/>
            <w:lang w:eastAsia="ar-SA"/>
          </w:rPr>
          <w:t>5A</w:t>
        </w:r>
      </w:smartTag>
      <w:r w:rsidRPr="007B31B2">
        <w:rPr>
          <w:rFonts w:eastAsia="方正仿宋_GBK" w:cs="Times New Roman"/>
          <w:b w:val="0"/>
          <w:color w:val="000000"/>
          <w:kern w:val="1"/>
          <w:szCs w:val="32"/>
          <w:lang w:eastAsia="ar-SA"/>
        </w:rPr>
        <w:t>级景区标准在</w:t>
      </w:r>
      <w:r w:rsidRPr="007B31B2">
        <w:rPr>
          <w:rFonts w:eastAsia="方正仿宋_GBK" w:cs="Times New Roman"/>
          <w:b w:val="0"/>
          <w:color w:val="000000"/>
          <w:kern w:val="1"/>
          <w:szCs w:val="32"/>
          <w:lang w:eastAsia="ar-SA"/>
        </w:rPr>
        <w:t>2016</w:t>
      </w:r>
      <w:r w:rsidRPr="007B31B2">
        <w:rPr>
          <w:rFonts w:eastAsia="方正仿宋_GBK" w:cs="Times New Roman"/>
          <w:b w:val="0"/>
          <w:color w:val="000000"/>
          <w:kern w:val="1"/>
          <w:szCs w:val="32"/>
          <w:lang w:eastAsia="ar-SA"/>
        </w:rPr>
        <w:t>年完成景区生态停车场建设和扩容。</w:t>
      </w:r>
      <w:r w:rsidRPr="007B31B2">
        <w:rPr>
          <w:rFonts w:eastAsia="方正仿宋_GBK" w:cs="Times New Roman"/>
          <w:b w:val="0"/>
          <w:color w:val="000000"/>
          <w:kern w:val="1"/>
          <w:szCs w:val="32"/>
          <w:lang w:eastAsia="ar-SA"/>
        </w:rPr>
        <w:t>A</w:t>
      </w:r>
      <w:r w:rsidRPr="007B31B2">
        <w:rPr>
          <w:rFonts w:eastAsia="方正仿宋_GBK" w:cs="Times New Roman"/>
          <w:b w:val="0"/>
          <w:color w:val="000000"/>
          <w:kern w:val="1"/>
          <w:szCs w:val="32"/>
          <w:lang w:eastAsia="ar-SA"/>
        </w:rPr>
        <w:t>级景区和乡村旅游特色村均要有停车场和一定数量的车位。通往旅游集散地、旅游目的地、</w:t>
      </w:r>
      <w:r w:rsidRPr="007B31B2">
        <w:rPr>
          <w:rFonts w:eastAsia="方正仿宋_GBK" w:cs="Times New Roman"/>
          <w:b w:val="0"/>
          <w:color w:val="000000"/>
          <w:kern w:val="1"/>
          <w:szCs w:val="32"/>
          <w:lang w:eastAsia="ar-SA"/>
        </w:rPr>
        <w:t>A</w:t>
      </w:r>
      <w:r w:rsidRPr="007B31B2">
        <w:rPr>
          <w:rFonts w:eastAsia="方正仿宋_GBK" w:cs="Times New Roman"/>
          <w:b w:val="0"/>
          <w:color w:val="000000"/>
          <w:kern w:val="1"/>
          <w:szCs w:val="32"/>
          <w:lang w:eastAsia="ar-SA"/>
        </w:rPr>
        <w:t>级以上景区的主要道路和连接线，均要设置规范醒目的中英文交通指示牌。在高速公路、高等级公路、旅游支线公路、公共活动场所、机场、车站、码头和主要街道等普及旅游交通引导标识和旅游形象展示标识，营造浓厚的旅游城市氛围。</w:t>
      </w:r>
      <w:r w:rsidRPr="007B31B2">
        <w:rPr>
          <w:rFonts w:eastAsia="方正仿宋_GBK" w:cs="Times New Roman"/>
          <w:b w:val="0"/>
          <w:color w:val="000000"/>
          <w:kern w:val="1"/>
          <w:szCs w:val="32"/>
          <w:lang w:eastAsia="ar-SA"/>
        </w:rPr>
        <w:t xml:space="preserve"> </w:t>
      </w:r>
    </w:p>
    <w:p w:rsidR="007B31B2" w:rsidRPr="007B31B2" w:rsidRDefault="007B31B2" w:rsidP="00E27DFF">
      <w:pPr>
        <w:pStyle w:val="2"/>
        <w:ind w:firstLineChars="200" w:firstLine="640"/>
        <w:jc w:val="both"/>
        <w:outlineLvl w:val="1"/>
        <w:rPr>
          <w:rFonts w:cs="Times New Roman"/>
        </w:rPr>
      </w:pPr>
      <w:bookmarkStart w:id="119" w:name="_Toc12618"/>
      <w:bookmarkStart w:id="120" w:name="_Toc12445"/>
      <w:r w:rsidRPr="007B31B2">
        <w:rPr>
          <w:rFonts w:cs="Times New Roman"/>
        </w:rPr>
        <w:t>六、完善旅游安全保障服务体系</w:t>
      </w:r>
      <w:bookmarkEnd w:id="119"/>
      <w:bookmarkEnd w:id="120"/>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制定以目的地政府主导的全市旅游安全管理机制，落实旅游安全管理责任。完善旅游应急机制，健全各项安全保卫措施。加强旅游消费各环节的安全隐患治理、旅游突发事件应急处置、旅游安全宣传力度，防止发生重大旅游安全事故。建立旅游安全信息网络，完善旅游安全信息服务。落实旅游企业安全主体责任。加强旅游安全教育和培训，增强旅游者及旅游从业人员旅游安全</w:t>
      </w:r>
      <w:r w:rsidRPr="007B31B2">
        <w:rPr>
          <w:rFonts w:cs="Times New Roman"/>
          <w:color w:val="000000"/>
        </w:rPr>
        <w:lastRenderedPageBreak/>
        <w:t>意识，提高防范和处理旅游意外事故的能力。</w:t>
      </w:r>
    </w:p>
    <w:p w:rsidR="007B31B2" w:rsidRPr="007B31B2" w:rsidRDefault="007B31B2">
      <w:pPr>
        <w:pStyle w:val="2"/>
        <w:outlineLvl w:val="0"/>
        <w:rPr>
          <w:rFonts w:eastAsia="方正小标宋_GBK" w:cs="Times New Roman"/>
        </w:rPr>
      </w:pPr>
      <w:bookmarkStart w:id="121" w:name="_Hlt449453360"/>
      <w:bookmarkStart w:id="122" w:name="_Toc26209"/>
      <w:bookmarkStart w:id="123" w:name="_Toc23430"/>
      <w:bookmarkEnd w:id="121"/>
    </w:p>
    <w:p w:rsidR="007B31B2" w:rsidRPr="007B31B2" w:rsidRDefault="007B31B2">
      <w:pPr>
        <w:pStyle w:val="2"/>
        <w:outlineLvl w:val="0"/>
        <w:rPr>
          <w:rFonts w:eastAsia="方正小标宋_GBK" w:cs="Times New Roman"/>
        </w:rPr>
      </w:pPr>
      <w:r w:rsidRPr="007B31B2">
        <w:rPr>
          <w:rFonts w:eastAsia="方正小标宋_GBK" w:cs="Times New Roman"/>
        </w:rPr>
        <w:t>第十章</w:t>
      </w:r>
      <w:r w:rsidRPr="007B31B2">
        <w:rPr>
          <w:rFonts w:eastAsia="方正小标宋_GBK" w:cs="Times New Roman"/>
        </w:rPr>
        <w:t xml:space="preserve">  </w:t>
      </w:r>
      <w:r w:rsidRPr="007B31B2">
        <w:rPr>
          <w:rFonts w:eastAsia="方正小标宋_GBK" w:cs="Times New Roman"/>
        </w:rPr>
        <w:t>资源与环境保护</w:t>
      </w:r>
      <w:bookmarkEnd w:id="122"/>
      <w:bookmarkEnd w:id="123"/>
    </w:p>
    <w:p w:rsidR="007B31B2" w:rsidRPr="007B31B2" w:rsidRDefault="007B31B2">
      <w:pPr>
        <w:pStyle w:val="2"/>
        <w:outlineLvl w:val="0"/>
        <w:rPr>
          <w:rFonts w:cs="Times New Roman"/>
          <w:kern w:val="1"/>
          <w:szCs w:val="32"/>
        </w:rPr>
      </w:pPr>
    </w:p>
    <w:p w:rsidR="007B31B2" w:rsidRPr="007B31B2" w:rsidRDefault="007B31B2" w:rsidP="00E27DFF">
      <w:pPr>
        <w:pStyle w:val="2"/>
        <w:ind w:firstLineChars="200" w:firstLine="640"/>
        <w:jc w:val="both"/>
        <w:outlineLvl w:val="1"/>
        <w:rPr>
          <w:rFonts w:cs="Times New Roman"/>
        </w:rPr>
      </w:pPr>
      <w:bookmarkStart w:id="124" w:name="_Toc22010"/>
      <w:bookmarkStart w:id="125" w:name="_Toc18028"/>
      <w:r w:rsidRPr="007B31B2">
        <w:rPr>
          <w:rFonts w:cs="Times New Roman"/>
        </w:rPr>
        <w:t>一、</w:t>
      </w:r>
      <w:bookmarkEnd w:id="124"/>
      <w:r w:rsidRPr="007B31B2">
        <w:rPr>
          <w:rFonts w:cs="Times New Roman"/>
        </w:rPr>
        <w:t>保护开发并重</w:t>
      </w:r>
      <w:bookmarkEnd w:id="125"/>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以生态学理论为指导，遵循资源与环境和谐的自然科学基本规律，牢固树立旅游开发服从于保护的原则，正确处理好生态保护与旅游开发建设的关系。强化自然、生态和文化旅游资源的保护，将旅游发展与生态环境和生物多样性保护有机结合，在保护中开发，在发展中保护，走生态旅游、低碳旅游的道路，促进旅游与自然环境、历史文化的全面协调和可持续发展。</w:t>
      </w:r>
    </w:p>
    <w:p w:rsidR="007B31B2" w:rsidRPr="007B31B2" w:rsidRDefault="007B31B2" w:rsidP="00E27DFF">
      <w:pPr>
        <w:pStyle w:val="2"/>
        <w:ind w:firstLineChars="200" w:firstLine="640"/>
        <w:jc w:val="both"/>
        <w:outlineLvl w:val="1"/>
        <w:rPr>
          <w:rFonts w:cs="Times New Roman"/>
        </w:rPr>
      </w:pPr>
      <w:bookmarkStart w:id="126" w:name="_Toc14325"/>
      <w:bookmarkStart w:id="127" w:name="_Toc25803"/>
      <w:r w:rsidRPr="007B31B2">
        <w:rPr>
          <w:rFonts w:cs="Times New Roman"/>
        </w:rPr>
        <w:t>二、规划</w:t>
      </w:r>
      <w:bookmarkEnd w:id="126"/>
      <w:r w:rsidRPr="007B31B2">
        <w:rPr>
          <w:rFonts w:cs="Times New Roman"/>
        </w:rPr>
        <w:t>环评先行</w:t>
      </w:r>
      <w:bookmarkEnd w:id="127"/>
    </w:p>
    <w:p w:rsidR="007B31B2" w:rsidRPr="007B31B2" w:rsidRDefault="007B31B2" w:rsidP="00E27DFF">
      <w:pPr>
        <w:spacing w:line="580" w:lineRule="exact"/>
        <w:ind w:firstLineChars="200" w:firstLine="640"/>
        <w:rPr>
          <w:rFonts w:cs="Times New Roman"/>
          <w:color w:val="000000"/>
        </w:rPr>
      </w:pPr>
      <w:r w:rsidRPr="007B31B2">
        <w:rPr>
          <w:rFonts w:cs="Times New Roman"/>
          <w:color w:val="000000"/>
        </w:rPr>
        <w:t>在旅游开发阶段科学规划，合理确定旅游景区游客环境容量，明确环境要素专项保护措施，对水资源保护、水污染处理、水土保持、大气保护、噪音控制以及环卫设施配套需进行专门规划。严格贯彻和落实《环境影响评价法》，加强旅游规划、建设项目的环境影响评价，开发新的旅游景区和在旅游景区内兴建新的旅游接待设施，必须进行环境影响评价。旅游景区内的一切开发建设活动必须遵守国家环境保护的规定。</w:t>
      </w:r>
    </w:p>
    <w:p w:rsidR="007B31B2" w:rsidRPr="007B31B2" w:rsidRDefault="007B31B2" w:rsidP="00E27DFF">
      <w:pPr>
        <w:pStyle w:val="2"/>
        <w:ind w:firstLineChars="200" w:firstLine="640"/>
        <w:jc w:val="both"/>
        <w:outlineLvl w:val="1"/>
        <w:rPr>
          <w:rFonts w:cs="Times New Roman"/>
        </w:rPr>
      </w:pPr>
      <w:bookmarkStart w:id="128" w:name="_Hlt447867481"/>
      <w:bookmarkStart w:id="129" w:name="_Hlt448134858"/>
      <w:bookmarkStart w:id="130" w:name="_Toc20771"/>
      <w:bookmarkStart w:id="131" w:name="_Toc18092"/>
      <w:bookmarkEnd w:id="128"/>
      <w:bookmarkEnd w:id="129"/>
      <w:r w:rsidRPr="007B31B2">
        <w:rPr>
          <w:rFonts w:cs="Times New Roman"/>
        </w:rPr>
        <w:t>三、</w:t>
      </w:r>
      <w:bookmarkEnd w:id="130"/>
      <w:r w:rsidRPr="007B31B2">
        <w:rPr>
          <w:rFonts w:cs="Times New Roman"/>
        </w:rPr>
        <w:t>绿色节能互促</w:t>
      </w:r>
      <w:bookmarkEnd w:id="131"/>
    </w:p>
    <w:p w:rsidR="007B31B2" w:rsidRPr="007B31B2" w:rsidRDefault="007B31B2">
      <w:pPr>
        <w:pStyle w:val="a6"/>
        <w:widowControl/>
        <w:spacing w:before="0" w:beforeAutospacing="0" w:after="0" w:afterAutospacing="0" w:line="580" w:lineRule="exact"/>
        <w:ind w:firstLine="629"/>
        <w:rPr>
          <w:color w:val="000000"/>
          <w:kern w:val="1"/>
          <w:sz w:val="32"/>
          <w:szCs w:val="32"/>
          <w:lang w:eastAsia="ar-SA"/>
        </w:rPr>
      </w:pPr>
      <w:r w:rsidRPr="007B31B2">
        <w:rPr>
          <w:color w:val="000000"/>
          <w:kern w:val="1"/>
          <w:sz w:val="32"/>
          <w:szCs w:val="32"/>
          <w:lang w:eastAsia="ar-SA"/>
        </w:rPr>
        <w:t>重点做好绿色旅游饭店、生态景区、循环型景区等绿色环保旅游企业的创建，建设认证一批生态景区、循环型景区，加</w:t>
      </w:r>
      <w:r w:rsidRPr="007B31B2">
        <w:rPr>
          <w:color w:val="000000"/>
          <w:kern w:val="1"/>
          <w:sz w:val="32"/>
          <w:szCs w:val="32"/>
          <w:lang w:eastAsia="ar-SA"/>
        </w:rPr>
        <w:lastRenderedPageBreak/>
        <w:t>大绿色旅游饭店创建力度，提升和新创一批绿色旅游饭店。从员工培训、旅游者的引导教育和城市、企业的日常管理等软环境方面入手，提高节能减排的意识和主动性。支持旅游经营单位积极利用太阳能、沼气、风能等新能源，广泛运用节能节水减排技术。</w:t>
      </w:r>
    </w:p>
    <w:p w:rsidR="007B31B2" w:rsidRPr="007B31B2" w:rsidRDefault="007B31B2">
      <w:pPr>
        <w:pStyle w:val="2"/>
        <w:outlineLvl w:val="0"/>
        <w:rPr>
          <w:rFonts w:eastAsia="方正小标宋_GBK" w:cs="Times New Roman"/>
        </w:rPr>
      </w:pPr>
      <w:bookmarkStart w:id="132" w:name="_Hlt447894224"/>
      <w:bookmarkStart w:id="133" w:name="_Toc5099"/>
      <w:bookmarkStart w:id="134" w:name="_Toc7038"/>
      <w:bookmarkEnd w:id="132"/>
    </w:p>
    <w:p w:rsidR="007B31B2" w:rsidRPr="007B31B2" w:rsidRDefault="007B31B2">
      <w:pPr>
        <w:pStyle w:val="2"/>
        <w:outlineLvl w:val="0"/>
        <w:rPr>
          <w:rFonts w:eastAsia="方正小标宋_GBK" w:cs="Times New Roman"/>
        </w:rPr>
      </w:pPr>
      <w:r w:rsidRPr="007B31B2">
        <w:rPr>
          <w:rFonts w:eastAsia="方正小标宋_GBK" w:cs="Times New Roman"/>
        </w:rPr>
        <w:t>第十一章</w:t>
      </w:r>
      <w:r w:rsidRPr="007B31B2">
        <w:rPr>
          <w:rFonts w:eastAsia="方正小标宋_GBK" w:cs="Times New Roman"/>
        </w:rPr>
        <w:t xml:space="preserve">  </w:t>
      </w:r>
      <w:r w:rsidRPr="007B31B2">
        <w:rPr>
          <w:rFonts w:eastAsia="方正小标宋_GBK" w:cs="Times New Roman"/>
        </w:rPr>
        <w:t>产业发展保障体系</w:t>
      </w:r>
      <w:bookmarkEnd w:id="133"/>
      <w:bookmarkEnd w:id="134"/>
    </w:p>
    <w:p w:rsidR="007B31B2" w:rsidRPr="007B31B2" w:rsidRDefault="007B31B2">
      <w:pPr>
        <w:pStyle w:val="2"/>
        <w:outlineLvl w:val="0"/>
        <w:rPr>
          <w:rFonts w:cs="Times New Roman"/>
          <w:b/>
          <w:bCs/>
          <w:kern w:val="1"/>
          <w:szCs w:val="24"/>
        </w:rPr>
      </w:pPr>
    </w:p>
    <w:p w:rsidR="007B31B2" w:rsidRPr="007B31B2" w:rsidRDefault="007B31B2" w:rsidP="00E27DFF">
      <w:pPr>
        <w:pStyle w:val="2"/>
        <w:ind w:firstLineChars="200" w:firstLine="640"/>
        <w:jc w:val="both"/>
        <w:outlineLvl w:val="1"/>
        <w:rPr>
          <w:rFonts w:cs="Times New Roman"/>
        </w:rPr>
      </w:pPr>
      <w:bookmarkStart w:id="135" w:name="_Toc32139"/>
      <w:bookmarkStart w:id="136" w:name="_Toc22869"/>
      <w:r w:rsidRPr="007B31B2">
        <w:rPr>
          <w:rFonts w:cs="Times New Roman"/>
        </w:rPr>
        <w:t>一、体制保障</w:t>
      </w:r>
      <w:bookmarkEnd w:id="135"/>
      <w:bookmarkEnd w:id="136"/>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（一）创新旅游管理体制</w:t>
      </w:r>
    </w:p>
    <w:p w:rsidR="007B31B2" w:rsidRPr="007B31B2" w:rsidRDefault="007B31B2" w:rsidP="00E27DFF">
      <w:pPr>
        <w:pStyle w:val="3"/>
        <w:ind w:firstLineChars="200" w:firstLine="640"/>
        <w:jc w:val="both"/>
        <w:rPr>
          <w:rFonts w:eastAsia="方正仿宋_GBK" w:cs="Times New Roman"/>
          <w:b w:val="0"/>
          <w:color w:val="000000"/>
          <w:kern w:val="1"/>
          <w:szCs w:val="32"/>
          <w:lang w:eastAsia="ar-SA"/>
        </w:rPr>
      </w:pPr>
      <w:r w:rsidRPr="007B31B2">
        <w:rPr>
          <w:rFonts w:eastAsia="方正仿宋_GBK" w:cs="Times New Roman"/>
          <w:b w:val="0"/>
          <w:color w:val="000000"/>
          <w:kern w:val="1"/>
          <w:szCs w:val="32"/>
          <w:lang w:eastAsia="ar-SA"/>
        </w:rPr>
        <w:t>实行积极的产业政策，优化旅游各要素间的资源配置。理顺地方政府、旅游行政管理部门、相关职能部门之间的关系，完善协调机制，为跨行政区域整合旅游资源创造条件。尝试建立重点景区统一管理体制，改变旅游条块分割、各自为政的局面。</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（二）加大政策支持力度</w:t>
      </w:r>
      <w:r w:rsidRPr="007B31B2">
        <w:rPr>
          <w:rFonts w:eastAsia="方正楷体_GBK" w:cs="Times New Roman"/>
          <w:b/>
          <w:szCs w:val="44"/>
        </w:rPr>
        <w:t xml:space="preserve"> </w:t>
      </w:r>
      <w:r w:rsidRPr="007B31B2">
        <w:rPr>
          <w:rFonts w:eastAsia="楷体_GB2312" w:cs="Times New Roman"/>
          <w:b/>
          <w:szCs w:val="44"/>
        </w:rPr>
        <w:t xml:space="preserve">  </w:t>
      </w:r>
    </w:p>
    <w:p w:rsidR="007B31B2" w:rsidRPr="007B31B2" w:rsidRDefault="007B31B2" w:rsidP="00E27DFF">
      <w:pPr>
        <w:pStyle w:val="3"/>
        <w:ind w:firstLineChars="200" w:firstLine="643"/>
        <w:jc w:val="both"/>
        <w:rPr>
          <w:rFonts w:eastAsia="方正仿宋_GBK" w:cs="Times New Roman"/>
          <w:b w:val="0"/>
          <w:color w:val="000000"/>
          <w:kern w:val="1"/>
          <w:szCs w:val="32"/>
          <w:lang w:eastAsia="ar-SA"/>
        </w:rPr>
      </w:pPr>
      <w:r w:rsidRPr="007B31B2">
        <w:rPr>
          <w:rFonts w:eastAsia="方正仿宋_GBK" w:cs="Times New Roman"/>
        </w:rPr>
        <w:t>加大财政支持力度。</w:t>
      </w:r>
      <w:r w:rsidRPr="007B31B2">
        <w:rPr>
          <w:rFonts w:eastAsia="方正仿宋_GBK" w:cs="Times New Roman"/>
          <w:b w:val="0"/>
          <w:color w:val="000000"/>
          <w:kern w:val="1"/>
          <w:szCs w:val="32"/>
          <w:lang w:eastAsia="ar-SA"/>
        </w:rPr>
        <w:t>设立旅游产业促进基金，引导带动社会资本参与旅游开发。整合各类专项资金，支持大景区基础设施和周边配套设施建设。加大市县两级财政资金对旅游宣传营销、乡村旅游扶贫和公共服务设施建设的支持力度。落实相关优惠政策。落实旅游企业与工业企业水、电、气同价政策。旅游企业排放的污染物达到国家标准和地方标准，并已进入城市污水</w:t>
      </w:r>
      <w:r w:rsidRPr="007B31B2">
        <w:rPr>
          <w:rFonts w:eastAsia="方正仿宋_GBK" w:cs="Times New Roman"/>
          <w:b w:val="0"/>
          <w:color w:val="000000"/>
          <w:kern w:val="1"/>
          <w:szCs w:val="32"/>
          <w:lang w:eastAsia="ar-SA"/>
        </w:rPr>
        <w:lastRenderedPageBreak/>
        <w:t>处理管网，缴纳污水处理费后排污费征收按省发展改革委、省财政厅、省环保厅豫发改收费〔</w:t>
      </w:r>
      <w:r w:rsidRPr="007B31B2">
        <w:rPr>
          <w:rFonts w:eastAsia="方正仿宋_GBK" w:cs="Times New Roman"/>
          <w:b w:val="0"/>
          <w:color w:val="000000"/>
          <w:kern w:val="1"/>
          <w:szCs w:val="32"/>
        </w:rPr>
        <w:t>2015</w:t>
      </w:r>
      <w:r w:rsidRPr="007B31B2">
        <w:rPr>
          <w:rFonts w:eastAsia="方正仿宋_GBK" w:cs="Times New Roman"/>
          <w:b w:val="0"/>
          <w:color w:val="000000"/>
          <w:kern w:val="1"/>
          <w:szCs w:val="32"/>
          <w:lang w:eastAsia="ar-SA"/>
        </w:rPr>
        <w:t>〕</w:t>
      </w:r>
      <w:r w:rsidRPr="007B31B2">
        <w:rPr>
          <w:rFonts w:eastAsia="方正仿宋_GBK" w:cs="Times New Roman"/>
          <w:b w:val="0"/>
          <w:color w:val="000000"/>
          <w:kern w:val="1"/>
          <w:szCs w:val="32"/>
        </w:rPr>
        <w:t>256</w:t>
      </w:r>
      <w:r w:rsidRPr="007B31B2">
        <w:rPr>
          <w:rFonts w:eastAsia="方正仿宋_GBK" w:cs="Times New Roman"/>
          <w:b w:val="0"/>
          <w:color w:val="000000"/>
          <w:kern w:val="1"/>
          <w:szCs w:val="32"/>
          <w:lang w:eastAsia="ar-SA"/>
        </w:rPr>
        <w:t>号文件执行。落实土地利用政策。编制和调整土地利用总体规划、城乡发展规划时，充分考虑旅游项目、设施的空间布局和建设用地需求。对投资大、发展前景好的旅游重点项目，优先安排、优先落实用地指标。支持利用荒地、荒坡、荒滩、垃圾场、废弃矿山等国有或集体土地开发旅游项目。在符合规划和用途的前提下，年度土地供应要适当增加旅游产业发展用地指标，新办旅游企业用地可享受我市出台的相关产业发展优惠政策。鼓励农村集体经济组织以集体经营性建设用地使用权入股、联营等形式，与其他单位、个人共同开办旅游企业。</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（三）拓展投融资渠道</w:t>
      </w:r>
    </w:p>
    <w:p w:rsidR="007B31B2" w:rsidRPr="007B31B2" w:rsidRDefault="007B31B2">
      <w:pPr>
        <w:spacing w:line="580" w:lineRule="exact"/>
        <w:rPr>
          <w:rFonts w:cs="Times New Roman"/>
          <w:color w:val="000000"/>
        </w:rPr>
      </w:pPr>
      <w:r w:rsidRPr="007B31B2">
        <w:rPr>
          <w:rFonts w:eastAsia="仿宋_GB2312" w:cs="Times New Roman"/>
          <w:bCs/>
          <w:color w:val="000000"/>
        </w:rPr>
        <w:t xml:space="preserve">    </w:t>
      </w:r>
      <w:r w:rsidRPr="007B31B2">
        <w:rPr>
          <w:rFonts w:cs="Times New Roman"/>
          <w:color w:val="000000"/>
        </w:rPr>
        <w:t>各类金融机构要大力扶持旅游项目，允许以旅游景区特许权、营运权质押担保。中小企业信用担保机构要积极为中小微旅游企业提供融资担保</w:t>
      </w:r>
      <w:bookmarkStart w:id="137" w:name="_Hlt452127443"/>
      <w:bookmarkEnd w:id="137"/>
      <w:r w:rsidRPr="007B31B2">
        <w:rPr>
          <w:rFonts w:cs="Times New Roman"/>
          <w:color w:val="000000"/>
        </w:rPr>
        <w:t>。支持旅游企业通过政府和社会资本合作（</w:t>
      </w:r>
      <w:r w:rsidRPr="007B31B2">
        <w:rPr>
          <w:rFonts w:cs="Times New Roman"/>
          <w:color w:val="000000"/>
        </w:rPr>
        <w:t>PPP</w:t>
      </w:r>
      <w:r w:rsidRPr="007B31B2">
        <w:rPr>
          <w:rFonts w:cs="Times New Roman"/>
          <w:color w:val="000000"/>
        </w:rPr>
        <w:t>）模式投资、建设、运营旅游项目。鼓励、支持和引导民营资本进入旅游市场，鼓励社会资本大力开发温泉、滑雪、山地、养生等休闲度假类旅游产品。尝试组建大型文化旅游发展集团，推进信阳旅游资源深度整合和开发。支持符合条件的旅游企业上市，鼓励金融机构按照风险可控、商业可持续原则加大对旅游企业的信贷支持。</w:t>
      </w:r>
    </w:p>
    <w:p w:rsidR="007B31B2" w:rsidRPr="007B31B2" w:rsidRDefault="007B31B2" w:rsidP="00E27DFF">
      <w:pPr>
        <w:pStyle w:val="2"/>
        <w:ind w:firstLineChars="200" w:firstLine="640"/>
        <w:jc w:val="both"/>
        <w:outlineLvl w:val="1"/>
        <w:rPr>
          <w:rFonts w:cs="Times New Roman"/>
        </w:rPr>
      </w:pPr>
      <w:bookmarkStart w:id="138" w:name="_Hlt447894233"/>
      <w:bookmarkStart w:id="139" w:name="_Toc23387"/>
      <w:bookmarkStart w:id="140" w:name="_Toc10209"/>
      <w:bookmarkStart w:id="141" w:name="_Toc21489"/>
      <w:bookmarkEnd w:id="138"/>
      <w:r w:rsidRPr="007B31B2">
        <w:rPr>
          <w:rFonts w:cs="Times New Roman"/>
        </w:rPr>
        <w:t>二、品质保障</w:t>
      </w:r>
      <w:bookmarkEnd w:id="139"/>
      <w:bookmarkEnd w:id="140"/>
      <w:r w:rsidRPr="007B31B2">
        <w:rPr>
          <w:rFonts w:cs="Times New Roman"/>
        </w:rPr>
        <w:t xml:space="preserve"> </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lastRenderedPageBreak/>
        <w:t>（一）持续推进旅游标准化建设</w:t>
      </w:r>
    </w:p>
    <w:p w:rsidR="007B31B2" w:rsidRPr="007B31B2" w:rsidRDefault="007B31B2">
      <w:pPr>
        <w:spacing w:line="580" w:lineRule="exact"/>
        <w:rPr>
          <w:rFonts w:cs="Times New Roman"/>
          <w:color w:val="000000"/>
        </w:rPr>
      </w:pPr>
      <w:r w:rsidRPr="007B31B2">
        <w:rPr>
          <w:rFonts w:eastAsia="仿宋_GB2312" w:cs="Times New Roman"/>
        </w:rPr>
        <w:t xml:space="preserve">    </w:t>
      </w:r>
      <w:r w:rsidRPr="007B31B2">
        <w:rPr>
          <w:rFonts w:cs="Times New Roman"/>
          <w:color w:val="000000"/>
        </w:rPr>
        <w:t>积极创建全国旅游标准化试点市。参照国家标准和行业标准，持续推进旅游标准化工作，建立涵盖商业、餐饮、娱乐、住宿、交通、旅行服务等领域的完善的具有信阳特色的服务标准化体系。制定和推行旅游绿色标准体系。支持行业协会、中介组织发挥作用，推行标准和相关认证制度。</w:t>
      </w:r>
      <w:r w:rsidRPr="007B31B2">
        <w:rPr>
          <w:rFonts w:cs="Times New Roman"/>
          <w:color w:val="000000"/>
        </w:rPr>
        <w:t xml:space="preserve">  </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（二）强化旅游行业监督管理</w:t>
      </w:r>
    </w:p>
    <w:p w:rsidR="007B31B2" w:rsidRPr="007B31B2" w:rsidRDefault="007B31B2">
      <w:pPr>
        <w:spacing w:line="580" w:lineRule="exact"/>
        <w:rPr>
          <w:rFonts w:cs="Times New Roman"/>
          <w:color w:val="000000"/>
        </w:rPr>
      </w:pPr>
      <w:r w:rsidRPr="007B31B2">
        <w:rPr>
          <w:rFonts w:eastAsia="仿宋_GB2312" w:cs="Times New Roman"/>
        </w:rPr>
        <w:t xml:space="preserve">   </w:t>
      </w:r>
      <w:r w:rsidRPr="007B31B2">
        <w:rPr>
          <w:rFonts w:cs="Times New Roman"/>
          <w:color w:val="000000"/>
        </w:rPr>
        <w:t xml:space="preserve"> </w:t>
      </w:r>
      <w:r w:rsidRPr="007B31B2">
        <w:rPr>
          <w:rFonts w:cs="Times New Roman"/>
          <w:color w:val="000000"/>
        </w:rPr>
        <w:t>加大旅游市场综合治理力度，建立完善旅游执法监督体系，大力推进行业联合、部门联合、地区联合的旅游服务质量监管和执法机制，维护良好的旅游市场秩序，增强旅游企业对旅游产品和服务的自我调节和控制能力。加大对旅游饭店、旅行社、景区等的复核和检查力度，确保服务质量达标；加强旅游安全管理，为旅游者提供安全保障。</w:t>
      </w:r>
      <w:r w:rsidRPr="007B31B2">
        <w:rPr>
          <w:rFonts w:cs="Times New Roman"/>
          <w:color w:val="000000"/>
        </w:rPr>
        <w:t xml:space="preserve"> </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（三）加强旅游诚信体系建设</w:t>
      </w:r>
    </w:p>
    <w:p w:rsidR="007B31B2" w:rsidRPr="007B31B2" w:rsidRDefault="007B31B2" w:rsidP="00E27DFF">
      <w:pPr>
        <w:pStyle w:val="2"/>
        <w:ind w:firstLineChars="200" w:firstLine="640"/>
        <w:jc w:val="both"/>
        <w:rPr>
          <w:rFonts w:eastAsia="方正仿宋_GBK" w:cs="Times New Roman"/>
          <w:color w:val="000000"/>
          <w:kern w:val="1"/>
          <w:szCs w:val="32"/>
        </w:rPr>
      </w:pPr>
      <w:r w:rsidRPr="007B31B2">
        <w:rPr>
          <w:rFonts w:eastAsia="方正仿宋_GBK" w:cs="Times New Roman"/>
          <w:color w:val="000000"/>
          <w:kern w:val="1"/>
          <w:szCs w:val="32"/>
          <w:lang w:eastAsia="ar-SA"/>
        </w:rPr>
        <w:t>加强旅游诚信教育，开展诚信经营活动，构建旅游诚信经营体系。利用大众媒体，定期发布旅游企业和导游人员的信誉状况，引导理性消费，规范旅游企业和从业人员的经营行为。建立和实施旅游企业的诚信评价、信誉监督、失信惩戒和违规退出制度，建立和完善旅游企业信誉公示系统。加强旅游投诉、申诉处理机制建设，进一步健全和完善投诉、申诉处理程序和信息发布制度。</w:t>
      </w:r>
      <w:bookmarkStart w:id="142" w:name="_Hlt447867416"/>
      <w:bookmarkStart w:id="143" w:name="_Hlt447867589"/>
      <w:bookmarkStart w:id="144" w:name="_Toc11579"/>
      <w:bookmarkEnd w:id="142"/>
      <w:bookmarkEnd w:id="143"/>
    </w:p>
    <w:p w:rsidR="007B31B2" w:rsidRPr="007B31B2" w:rsidRDefault="007B31B2" w:rsidP="00E27DFF">
      <w:pPr>
        <w:pStyle w:val="2"/>
        <w:ind w:firstLineChars="200" w:firstLine="640"/>
        <w:jc w:val="both"/>
        <w:rPr>
          <w:rFonts w:cs="Times New Roman"/>
        </w:rPr>
      </w:pPr>
      <w:r w:rsidRPr="007B31B2">
        <w:rPr>
          <w:rFonts w:cs="Times New Roman"/>
        </w:rPr>
        <w:t>三、人才保障</w:t>
      </w:r>
      <w:bookmarkEnd w:id="141"/>
      <w:bookmarkEnd w:id="144"/>
    </w:p>
    <w:p w:rsidR="007B31B2" w:rsidRPr="007B31B2" w:rsidRDefault="007B31B2" w:rsidP="00E27DFF">
      <w:pPr>
        <w:spacing w:line="580" w:lineRule="exact"/>
        <w:ind w:firstLineChars="200" w:firstLine="643"/>
        <w:outlineLvl w:val="2"/>
        <w:rPr>
          <w:rFonts w:eastAsia="楷体_GB2312" w:cs="Times New Roman"/>
          <w:b/>
          <w:szCs w:val="44"/>
        </w:rPr>
      </w:pPr>
      <w:bookmarkStart w:id="145" w:name="_Toc28321"/>
      <w:r w:rsidRPr="007B31B2">
        <w:rPr>
          <w:rFonts w:eastAsia="方正楷体_GBK" w:cs="Times New Roman"/>
          <w:b/>
          <w:szCs w:val="44"/>
        </w:rPr>
        <w:lastRenderedPageBreak/>
        <w:t>（一）完善旅游人才机制</w:t>
      </w:r>
      <w:bookmarkEnd w:id="145"/>
    </w:p>
    <w:p w:rsidR="007B31B2" w:rsidRPr="007B31B2" w:rsidRDefault="007B31B2">
      <w:pPr>
        <w:pStyle w:val="2"/>
        <w:jc w:val="left"/>
        <w:rPr>
          <w:rFonts w:eastAsia="方正仿宋_GBK" w:cs="Times New Roman"/>
          <w:color w:val="000000"/>
          <w:kern w:val="1"/>
          <w:szCs w:val="32"/>
          <w:lang w:eastAsia="ar-SA"/>
        </w:rPr>
      </w:pPr>
      <w:r w:rsidRPr="007B31B2">
        <w:rPr>
          <w:rFonts w:eastAsia="仿宋_GB2312" w:cs="Times New Roman"/>
        </w:rPr>
        <w:t xml:space="preserve">    </w:t>
      </w:r>
      <w:r w:rsidRPr="007B31B2">
        <w:rPr>
          <w:rFonts w:eastAsia="方正仿宋_GBK" w:cs="Times New Roman"/>
          <w:color w:val="000000"/>
          <w:kern w:val="1"/>
          <w:szCs w:val="32"/>
          <w:lang w:eastAsia="ar-SA"/>
        </w:rPr>
        <w:t>高度重视旅游人才培育工作，加快构建行</w:t>
      </w:r>
      <w:bookmarkStart w:id="146" w:name="_Hlt447867430"/>
      <w:bookmarkEnd w:id="146"/>
      <w:r w:rsidRPr="007B31B2">
        <w:rPr>
          <w:rFonts w:eastAsia="方正仿宋_GBK" w:cs="Times New Roman"/>
          <w:color w:val="000000"/>
          <w:kern w:val="1"/>
          <w:szCs w:val="32"/>
          <w:lang w:eastAsia="ar-SA"/>
        </w:rPr>
        <w:t>政管理、企业经营、行业服务三个层面相配套的旅游人才体系。创新旅游人才成长机制，编制旅游人力资源发展规划，设立旅游人才信息库，建立和完善市场化的旅游人才培养和培训机制。整合各种旅游教育资源</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积极探索校企人才双向交流机制</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增强人才培养的适用性。建设旅游人才市场，疏通旅游人才供需渠道</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开展跨区域人才交流，建设旅游专业技术人才和旅游职业经理人市场。优化旅游人才工作环境</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大力营造科教兴旅、尊重知识、尊重人才的氛围</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形成创新进取、勇于担当的良好社会环境。</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（二）强化旅游人才培训</w:t>
      </w:r>
    </w:p>
    <w:p w:rsidR="007B31B2" w:rsidRPr="007B31B2" w:rsidRDefault="007B31B2" w:rsidP="00E27DFF">
      <w:pPr>
        <w:pStyle w:val="2"/>
        <w:ind w:firstLineChars="200" w:firstLine="640"/>
        <w:jc w:val="left"/>
        <w:rPr>
          <w:rFonts w:eastAsia="方正仿宋_GBK" w:cs="Times New Roman"/>
          <w:color w:val="000000"/>
          <w:kern w:val="1"/>
          <w:szCs w:val="32"/>
          <w:lang w:eastAsia="ar-SA"/>
        </w:rPr>
      </w:pPr>
      <w:r w:rsidRPr="007B31B2">
        <w:rPr>
          <w:rFonts w:eastAsia="方正仿宋_GBK" w:cs="Times New Roman"/>
          <w:color w:val="000000"/>
          <w:kern w:val="1"/>
          <w:szCs w:val="32"/>
          <w:lang w:eastAsia="ar-SA"/>
        </w:rPr>
        <w:t>积极探索旅游人才培养新机制</w:t>
      </w:r>
      <w:r w:rsidRPr="007B31B2">
        <w:rPr>
          <w:rFonts w:eastAsia="方正仿宋_GBK" w:cs="Times New Roman"/>
          <w:color w:val="000000"/>
          <w:kern w:val="1"/>
          <w:szCs w:val="32"/>
        </w:rPr>
        <w:t>,</w:t>
      </w:r>
      <w:r w:rsidRPr="007B31B2">
        <w:rPr>
          <w:rFonts w:eastAsia="方正仿宋_GBK" w:cs="Times New Roman"/>
          <w:color w:val="000000"/>
          <w:kern w:val="1"/>
          <w:szCs w:val="32"/>
          <w:lang w:eastAsia="ar-SA"/>
        </w:rPr>
        <w:t>满足旅游产</w:t>
      </w:r>
      <w:bookmarkStart w:id="147" w:name="_Hlt447867446"/>
      <w:bookmarkEnd w:id="147"/>
      <w:r w:rsidRPr="007B31B2">
        <w:rPr>
          <w:rFonts w:eastAsia="方正仿宋_GBK" w:cs="Times New Roman"/>
          <w:color w:val="000000"/>
          <w:kern w:val="1"/>
          <w:szCs w:val="32"/>
          <w:lang w:eastAsia="ar-SA"/>
        </w:rPr>
        <w:t>业发展对各种人才的需求。推动政府、企业与院校联合，建立旅游培训基地，加快培养旅游专门人才。充分利用信阳师范学院、信阳职业技术学院、信阳农业高等专科学校现有旅游专业教育资源，开展旅游学历教育和各类岗位技能培训。实施领导干部培训工程，举办领导干部旅游专修班，提高领导干部的旅游决策与管理水平。实施旅游企业家培养工程，推行旅游职业经理人制度，重点推动旅游饭店、旅行社和景区职业经理人队伍建设。加强导游队伍培训力度，建立导游员</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讲解员</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星级评定制度。完善旅游企业岗位培训制度</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实现旅游从业人员在岗培训常态化。</w:t>
      </w:r>
      <w:r w:rsidRPr="007B31B2">
        <w:rPr>
          <w:rFonts w:eastAsia="方正仿宋_GBK" w:cs="Times New Roman"/>
          <w:color w:val="000000"/>
          <w:kern w:val="1"/>
          <w:szCs w:val="32"/>
          <w:lang w:eastAsia="ar-SA"/>
        </w:rPr>
        <w:t>5</w:t>
      </w:r>
      <w:r w:rsidRPr="007B31B2">
        <w:rPr>
          <w:rFonts w:eastAsia="方正仿宋_GBK" w:cs="Times New Roman"/>
          <w:color w:val="000000"/>
          <w:kern w:val="1"/>
          <w:szCs w:val="32"/>
          <w:lang w:eastAsia="ar-SA"/>
        </w:rPr>
        <w:t>年内分级分类培训旅游管理人员</w:t>
      </w:r>
      <w:r w:rsidRPr="007B31B2">
        <w:rPr>
          <w:rFonts w:eastAsia="方正仿宋_GBK" w:cs="Times New Roman"/>
          <w:color w:val="000000"/>
          <w:kern w:val="1"/>
          <w:szCs w:val="32"/>
          <w:lang w:eastAsia="ar-SA"/>
        </w:rPr>
        <w:t>1</w:t>
      </w:r>
      <w:r w:rsidRPr="007B31B2">
        <w:rPr>
          <w:rFonts w:eastAsia="方正仿宋_GBK" w:cs="Times New Roman"/>
          <w:color w:val="000000"/>
          <w:kern w:val="1"/>
          <w:szCs w:val="32"/>
          <w:lang w:eastAsia="ar-SA"/>
        </w:rPr>
        <w:t>万人次</w:t>
      </w:r>
      <w:r w:rsidRPr="007B31B2">
        <w:rPr>
          <w:rFonts w:eastAsia="方正仿宋_GBK" w:cs="Times New Roman"/>
          <w:color w:val="000000"/>
          <w:kern w:val="1"/>
          <w:szCs w:val="32"/>
          <w:lang w:eastAsia="ar-SA"/>
        </w:rPr>
        <w:t>,</w:t>
      </w:r>
      <w:r w:rsidRPr="007B31B2">
        <w:rPr>
          <w:rFonts w:eastAsia="方正仿宋_GBK" w:cs="Times New Roman"/>
          <w:color w:val="000000"/>
          <w:kern w:val="1"/>
          <w:szCs w:val="32"/>
          <w:lang w:eastAsia="ar-SA"/>
        </w:rPr>
        <w:t>培训一线从业人员</w:t>
      </w:r>
      <w:r w:rsidRPr="007B31B2">
        <w:rPr>
          <w:rFonts w:eastAsia="方正仿宋_GBK" w:cs="Times New Roman"/>
          <w:color w:val="000000"/>
          <w:kern w:val="1"/>
          <w:szCs w:val="32"/>
          <w:lang w:eastAsia="ar-SA"/>
        </w:rPr>
        <w:t>5</w:t>
      </w:r>
      <w:r w:rsidRPr="007B31B2">
        <w:rPr>
          <w:rFonts w:eastAsia="方正仿宋_GBK" w:cs="Times New Roman"/>
          <w:color w:val="000000"/>
          <w:kern w:val="1"/>
          <w:szCs w:val="32"/>
          <w:lang w:eastAsia="ar-SA"/>
        </w:rPr>
        <w:t>万</w:t>
      </w:r>
      <w:r w:rsidRPr="007B31B2">
        <w:rPr>
          <w:rFonts w:eastAsia="方正仿宋_GBK" w:cs="Times New Roman"/>
          <w:color w:val="000000"/>
          <w:kern w:val="1"/>
          <w:szCs w:val="32"/>
          <w:lang w:eastAsia="ar-SA"/>
        </w:rPr>
        <w:lastRenderedPageBreak/>
        <w:t>人次。</w:t>
      </w:r>
    </w:p>
    <w:p w:rsidR="007B31B2" w:rsidRPr="007B31B2" w:rsidRDefault="007B31B2" w:rsidP="00E27DFF">
      <w:pPr>
        <w:spacing w:line="580" w:lineRule="exact"/>
        <w:ind w:firstLineChars="200" w:firstLine="643"/>
        <w:outlineLvl w:val="2"/>
        <w:rPr>
          <w:rFonts w:eastAsia="楷体_GB2312" w:cs="Times New Roman"/>
          <w:b/>
          <w:szCs w:val="44"/>
        </w:rPr>
      </w:pPr>
      <w:r w:rsidRPr="007B31B2">
        <w:rPr>
          <w:rFonts w:eastAsia="方正楷体_GBK" w:cs="Times New Roman"/>
          <w:b/>
          <w:szCs w:val="44"/>
        </w:rPr>
        <w:t>（三）加快旅游人才引进</w:t>
      </w:r>
    </w:p>
    <w:p w:rsidR="007B31B2" w:rsidRPr="007B31B2" w:rsidRDefault="007B31B2">
      <w:pPr>
        <w:spacing w:line="580" w:lineRule="exact"/>
        <w:ind w:firstLine="643"/>
        <w:rPr>
          <w:rFonts w:cs="Times New Roman"/>
        </w:rPr>
      </w:pPr>
      <w:r w:rsidRPr="007B31B2">
        <w:rPr>
          <w:rFonts w:cs="Times New Roman"/>
          <w:color w:val="000000"/>
        </w:rPr>
        <w:t>加快引进中高级旅游管理人才和实用技能型人才</w:t>
      </w:r>
      <w:r w:rsidRPr="007B31B2">
        <w:rPr>
          <w:rFonts w:cs="Times New Roman"/>
          <w:color w:val="000000"/>
        </w:rPr>
        <w:t>,</w:t>
      </w:r>
      <w:r w:rsidRPr="007B31B2">
        <w:rPr>
          <w:rFonts w:cs="Times New Roman"/>
          <w:color w:val="000000"/>
        </w:rPr>
        <w:t xml:space="preserve">优化旅游行业人才结构。按计划，有侧重地引进懂经济、善经营、会管理的旅游规划、旅游活动策划、旅游电子商务、旅游纪念品设计、旅游会展、乡村旅游、旅游资金管理与运作等旅游专业人才。制定旅游人才引进优惠政策。在人才的使用、职务晋升、职称评定、工资分配、社会保障、住房、配偶安置、子女入学与就业等方面，提供适当的倾斜，为其提供良好的政策环境，舒适的生活环境以及便于旅游高级管理人才交流的人文生态环境。　</w:t>
      </w:r>
    </w:p>
    <w:p w:rsidR="007B31B2" w:rsidRPr="007B31B2" w:rsidRDefault="007B31B2" w:rsidP="00E27DFF">
      <w:pPr>
        <w:spacing w:line="580" w:lineRule="exact"/>
        <w:ind w:firstLineChars="200" w:firstLine="640"/>
        <w:rPr>
          <w:rFonts w:eastAsia="仿宋_GB2312" w:cs="Times New Roman"/>
        </w:rPr>
      </w:pPr>
    </w:p>
    <w:p w:rsidR="007B31B2" w:rsidRPr="007B31B2" w:rsidRDefault="007B31B2" w:rsidP="00E27DFF">
      <w:pPr>
        <w:spacing w:line="580" w:lineRule="exact"/>
        <w:ind w:left="1600" w:hangingChars="500" w:hanging="1600"/>
        <w:rPr>
          <w:rFonts w:cs="Times New Roman"/>
          <w:color w:val="000000"/>
        </w:rPr>
        <w:sectPr w:rsidR="007B31B2" w:rsidRPr="007B31B2" w:rsidSect="005B5981">
          <w:footerReference w:type="default" r:id="rId6"/>
          <w:pgSz w:w="11906" w:h="16838" w:code="9"/>
          <w:pgMar w:top="2098" w:right="1474" w:bottom="1814" w:left="1588" w:header="851" w:footer="992" w:gutter="0"/>
          <w:pgNumType w:start="0"/>
          <w:cols w:space="425"/>
          <w:docGrid w:type="linesAndChars" w:linePitch="579" w:charSpace="-849"/>
          <w:sectPrChange w:id="148" w:author="刘旭宁(科员)" w:date="2016-07-25T09:12:00Z">
            <w:sectPr w:rsidR="007B31B2" w:rsidRPr="007B31B2" w:rsidSect="005B5981">
              <w:pgSz w:code="0"/>
              <w:pgMar w:footer="1247"/>
              <w:cols w:space="720"/>
              <w:docGrid w:type="lines" w:linePitch="312" w:charSpace="0"/>
            </w:sectPr>
          </w:sectPrChange>
        </w:sectPr>
      </w:pPr>
      <w:r w:rsidRPr="007B31B2">
        <w:rPr>
          <w:rFonts w:eastAsia="仿宋_GB2312" w:cs="Times New Roman"/>
        </w:rPr>
        <w:t xml:space="preserve">    </w:t>
      </w:r>
      <w:r w:rsidRPr="007B31B2">
        <w:rPr>
          <w:rFonts w:cs="Times New Roman"/>
          <w:color w:val="000000"/>
        </w:rPr>
        <w:t>附件：信阳市</w:t>
      </w:r>
      <w:r w:rsidRPr="007B31B2">
        <w:rPr>
          <w:rFonts w:cs="Times New Roman"/>
          <w:color w:val="000000"/>
        </w:rPr>
        <w:t>“</w:t>
      </w:r>
      <w:r w:rsidRPr="007B31B2">
        <w:rPr>
          <w:rFonts w:cs="Times New Roman"/>
          <w:color w:val="000000"/>
        </w:rPr>
        <w:t>十三五</w:t>
      </w:r>
      <w:r w:rsidRPr="007B31B2">
        <w:rPr>
          <w:rFonts w:cs="Times New Roman"/>
          <w:color w:val="000000"/>
        </w:rPr>
        <w:t>”</w:t>
      </w:r>
      <w:r w:rsidRPr="007B31B2">
        <w:rPr>
          <w:rFonts w:cs="Times New Roman"/>
          <w:color w:val="000000"/>
        </w:rPr>
        <w:t>旅游产业发展亿元以上重点项目列表</w:t>
      </w:r>
    </w:p>
    <w:p w:rsidR="007B31B2" w:rsidRPr="007B31B2" w:rsidRDefault="007B31B2">
      <w:pPr>
        <w:spacing w:line="580" w:lineRule="exact"/>
        <w:ind w:firstLineChars="6" w:firstLine="19"/>
        <w:rPr>
          <w:rFonts w:eastAsia="黑体" w:cs="Times New Roman"/>
          <w:color w:val="000000"/>
        </w:rPr>
      </w:pPr>
      <w:r w:rsidRPr="007B31B2">
        <w:rPr>
          <w:rFonts w:eastAsia="黑体" w:cs="Times New Roman"/>
          <w:color w:val="000000"/>
        </w:rPr>
        <w:lastRenderedPageBreak/>
        <w:t>附件</w:t>
      </w:r>
    </w:p>
    <w:p w:rsidR="007B31B2" w:rsidRPr="007B31B2" w:rsidRDefault="007B31B2">
      <w:pPr>
        <w:spacing w:line="700" w:lineRule="exact"/>
        <w:jc w:val="center"/>
        <w:rPr>
          <w:rFonts w:eastAsia="方正小标宋_GBK" w:cs="Times New Roman"/>
          <w:color w:val="000000"/>
          <w:sz w:val="40"/>
        </w:rPr>
      </w:pPr>
      <w:r w:rsidRPr="007B31B2">
        <w:rPr>
          <w:rFonts w:eastAsia="方正小标宋_GBK" w:cs="Times New Roman"/>
          <w:color w:val="000000"/>
          <w:sz w:val="40"/>
        </w:rPr>
        <w:t>信阳市</w:t>
      </w:r>
      <w:r w:rsidRPr="007B31B2">
        <w:rPr>
          <w:rFonts w:eastAsia="方正小标宋_GBK" w:cs="Times New Roman"/>
          <w:color w:val="000000"/>
          <w:sz w:val="40"/>
        </w:rPr>
        <w:t>“</w:t>
      </w:r>
      <w:r w:rsidRPr="007B31B2">
        <w:rPr>
          <w:rFonts w:eastAsia="方正小标宋_GBK" w:cs="Times New Roman"/>
          <w:color w:val="000000"/>
          <w:sz w:val="40"/>
        </w:rPr>
        <w:t>十三五</w:t>
      </w:r>
      <w:r w:rsidRPr="007B31B2">
        <w:rPr>
          <w:rFonts w:eastAsia="方正小标宋_GBK" w:cs="Times New Roman"/>
          <w:color w:val="000000"/>
          <w:sz w:val="40"/>
        </w:rPr>
        <w:t>”</w:t>
      </w:r>
      <w:r w:rsidRPr="007B31B2">
        <w:rPr>
          <w:rFonts w:eastAsia="方正小标宋_GBK" w:cs="Times New Roman"/>
          <w:color w:val="000000"/>
          <w:sz w:val="40"/>
        </w:rPr>
        <w:t>旅游产业发展规划重点建设</w:t>
      </w:r>
    </w:p>
    <w:p w:rsidR="007B31B2" w:rsidRPr="007B31B2" w:rsidRDefault="007B31B2">
      <w:pPr>
        <w:spacing w:line="700" w:lineRule="exact"/>
        <w:jc w:val="center"/>
        <w:rPr>
          <w:rFonts w:eastAsia="方正小标宋_GBK" w:cs="Times New Roman"/>
          <w:color w:val="000000"/>
          <w:sz w:val="40"/>
        </w:rPr>
      </w:pPr>
      <w:r w:rsidRPr="007B31B2">
        <w:rPr>
          <w:rFonts w:eastAsia="方正小标宋_GBK" w:cs="Times New Roman"/>
          <w:color w:val="000000"/>
          <w:sz w:val="40"/>
        </w:rPr>
        <w:t>项目列表（亿元以上）</w:t>
      </w:r>
    </w:p>
    <w:p w:rsidR="007B31B2" w:rsidRPr="007B31B2" w:rsidRDefault="007B31B2">
      <w:pPr>
        <w:spacing w:line="700" w:lineRule="exact"/>
        <w:jc w:val="right"/>
        <w:rPr>
          <w:rFonts w:cs="Times New Roman"/>
          <w:color w:val="000000"/>
        </w:rPr>
      </w:pPr>
      <w:r w:rsidRPr="007B31B2">
        <w:rPr>
          <w:rFonts w:cs="Times New Roman"/>
          <w:color w:val="00000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6"/>
        <w:gridCol w:w="855"/>
        <w:gridCol w:w="1608"/>
        <w:gridCol w:w="1263"/>
        <w:gridCol w:w="9949"/>
        <w:gridCol w:w="1210"/>
      </w:tblGrid>
      <w:tr w:rsidR="007B31B2" w:rsidRPr="007B31B2">
        <w:trPr>
          <w:jc w:val="center"/>
        </w:trPr>
        <w:tc>
          <w:tcPr>
            <w:tcW w:w="406" w:type="dxa"/>
            <w:vAlign w:val="center"/>
          </w:tcPr>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序号</w:t>
            </w:r>
          </w:p>
        </w:tc>
        <w:tc>
          <w:tcPr>
            <w:tcW w:w="855" w:type="dxa"/>
            <w:vAlign w:val="center"/>
          </w:tcPr>
          <w:p w:rsidR="007B31B2" w:rsidRPr="007B31B2" w:rsidRDefault="007B31B2" w:rsidP="007B31B2">
            <w:pPr>
              <w:spacing w:line="400" w:lineRule="exact"/>
              <w:ind w:leftChars="-60" w:left="-190"/>
              <w:jc w:val="center"/>
              <w:rPr>
                <w:rFonts w:eastAsia="黑体" w:cs="Times New Roman"/>
                <w:sz w:val="28"/>
                <w:szCs w:val="22"/>
              </w:rPr>
            </w:pPr>
            <w:r w:rsidRPr="007B31B2">
              <w:rPr>
                <w:rFonts w:eastAsia="黑体" w:cs="Times New Roman"/>
                <w:sz w:val="28"/>
                <w:szCs w:val="22"/>
              </w:rPr>
              <w:t>发展</w:t>
            </w:r>
          </w:p>
          <w:p w:rsidR="007B31B2" w:rsidRPr="007B31B2" w:rsidRDefault="007B31B2" w:rsidP="007B31B2">
            <w:pPr>
              <w:spacing w:line="400" w:lineRule="exact"/>
              <w:ind w:leftChars="-60" w:left="-190"/>
              <w:jc w:val="center"/>
              <w:rPr>
                <w:rFonts w:eastAsia="黑体" w:cs="Times New Roman"/>
                <w:sz w:val="28"/>
                <w:szCs w:val="22"/>
              </w:rPr>
            </w:pPr>
            <w:r w:rsidRPr="007B31B2">
              <w:rPr>
                <w:rFonts w:eastAsia="黑体" w:cs="Times New Roman"/>
                <w:sz w:val="28"/>
                <w:szCs w:val="22"/>
              </w:rPr>
              <w:t>重点</w:t>
            </w:r>
          </w:p>
        </w:tc>
        <w:tc>
          <w:tcPr>
            <w:tcW w:w="1608" w:type="dxa"/>
            <w:vAlign w:val="center"/>
          </w:tcPr>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项目</w:t>
            </w:r>
          </w:p>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名称</w:t>
            </w:r>
          </w:p>
        </w:tc>
        <w:tc>
          <w:tcPr>
            <w:tcW w:w="1263" w:type="dxa"/>
            <w:vAlign w:val="center"/>
          </w:tcPr>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投资额度</w:t>
            </w:r>
          </w:p>
        </w:tc>
        <w:tc>
          <w:tcPr>
            <w:tcW w:w="9949" w:type="dxa"/>
            <w:vAlign w:val="center"/>
          </w:tcPr>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主</w:t>
            </w:r>
            <w:r w:rsidRPr="007B31B2">
              <w:rPr>
                <w:rFonts w:eastAsia="黑体" w:cs="Times New Roman"/>
                <w:sz w:val="28"/>
                <w:szCs w:val="22"/>
              </w:rPr>
              <w:t xml:space="preserve">  </w:t>
            </w:r>
            <w:r w:rsidRPr="007B31B2">
              <w:rPr>
                <w:rFonts w:eastAsia="黑体" w:cs="Times New Roman"/>
                <w:sz w:val="28"/>
                <w:szCs w:val="22"/>
              </w:rPr>
              <w:t>要</w:t>
            </w:r>
            <w:r w:rsidRPr="007B31B2">
              <w:rPr>
                <w:rFonts w:eastAsia="黑体" w:cs="Times New Roman"/>
                <w:sz w:val="28"/>
                <w:szCs w:val="22"/>
              </w:rPr>
              <w:t xml:space="preserve">  </w:t>
            </w:r>
            <w:r w:rsidRPr="007B31B2">
              <w:rPr>
                <w:rFonts w:eastAsia="黑体" w:cs="Times New Roman"/>
                <w:sz w:val="28"/>
                <w:szCs w:val="22"/>
              </w:rPr>
              <w:t>建</w:t>
            </w:r>
            <w:r w:rsidRPr="007B31B2">
              <w:rPr>
                <w:rFonts w:eastAsia="黑体" w:cs="Times New Roman"/>
                <w:sz w:val="28"/>
                <w:szCs w:val="22"/>
              </w:rPr>
              <w:t xml:space="preserve">  </w:t>
            </w:r>
            <w:r w:rsidRPr="007B31B2">
              <w:rPr>
                <w:rFonts w:eastAsia="黑体" w:cs="Times New Roman"/>
                <w:sz w:val="28"/>
                <w:szCs w:val="22"/>
              </w:rPr>
              <w:t>设</w:t>
            </w:r>
            <w:r w:rsidRPr="007B31B2">
              <w:rPr>
                <w:rFonts w:eastAsia="黑体" w:cs="Times New Roman"/>
                <w:sz w:val="28"/>
                <w:szCs w:val="22"/>
              </w:rPr>
              <w:t xml:space="preserve">  </w:t>
            </w:r>
            <w:r w:rsidRPr="007B31B2">
              <w:rPr>
                <w:rFonts w:eastAsia="黑体" w:cs="Times New Roman"/>
                <w:sz w:val="28"/>
                <w:szCs w:val="22"/>
              </w:rPr>
              <w:t>内</w:t>
            </w:r>
            <w:r w:rsidRPr="007B31B2">
              <w:rPr>
                <w:rFonts w:eastAsia="黑体" w:cs="Times New Roman"/>
                <w:sz w:val="28"/>
                <w:szCs w:val="22"/>
              </w:rPr>
              <w:t xml:space="preserve">  </w:t>
            </w:r>
            <w:r w:rsidRPr="007B31B2">
              <w:rPr>
                <w:rFonts w:eastAsia="黑体" w:cs="Times New Roman"/>
                <w:sz w:val="28"/>
                <w:szCs w:val="22"/>
              </w:rPr>
              <w:t>容</w:t>
            </w:r>
          </w:p>
        </w:tc>
        <w:tc>
          <w:tcPr>
            <w:tcW w:w="1210" w:type="dxa"/>
            <w:vAlign w:val="center"/>
          </w:tcPr>
          <w:p w:rsidR="007B31B2" w:rsidRPr="007B31B2" w:rsidRDefault="007B31B2">
            <w:pPr>
              <w:spacing w:line="400" w:lineRule="exact"/>
              <w:jc w:val="center"/>
              <w:rPr>
                <w:rFonts w:eastAsia="黑体" w:cs="Times New Roman"/>
                <w:sz w:val="28"/>
                <w:szCs w:val="22"/>
              </w:rPr>
            </w:pPr>
            <w:r w:rsidRPr="007B31B2">
              <w:rPr>
                <w:rFonts w:eastAsia="黑体" w:cs="Times New Roman"/>
                <w:sz w:val="28"/>
                <w:szCs w:val="22"/>
              </w:rPr>
              <w:t>建设起止年</w:t>
            </w:r>
            <w:r w:rsidRPr="007B31B2">
              <w:rPr>
                <w:rFonts w:eastAsia="黑体" w:cs="Times New Roman"/>
                <w:sz w:val="28"/>
                <w:szCs w:val="22"/>
              </w:rPr>
              <w:t xml:space="preserve">  </w:t>
            </w:r>
            <w:r w:rsidRPr="007B31B2">
              <w:rPr>
                <w:rFonts w:eastAsia="黑体" w:cs="Times New Roman"/>
                <w:sz w:val="28"/>
                <w:szCs w:val="22"/>
              </w:rPr>
              <w:t>限</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城市</w:t>
            </w:r>
          </w:p>
          <w:p w:rsidR="007B31B2" w:rsidRPr="007B31B2" w:rsidRDefault="007B31B2">
            <w:pPr>
              <w:spacing w:line="300" w:lineRule="exact"/>
              <w:jc w:val="center"/>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信阳市游客集散中心</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规划建设信阳市旅游集散中心，打造覆盖全市的旅游公共服务指挥平台和服务平台，为游客提供旅游信息、游览咨询、导游服务、游程安排、休闲娱乐、医疗救助等旅游设施和服务。</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浉河景观休闲带打造提升综合项目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拓展提升西至南湾湖坝下，东北至浉河入淮口的浉河休闲带。对滨河两岸规划配置游园、湿地、林带、游步道、观景楼台、休憩亭榭、茶肆酒吧、餐饮群落等休闲设施。重点对浉河新八景进行市场化运营提升，充分发挥其文化价值，产生经济效益和社会效益。</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信阳市野生动植物园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190000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项目地处城乡一体化示范区内，总占地面积</w:t>
            </w:r>
            <w:r w:rsidRPr="007B31B2">
              <w:rPr>
                <w:rFonts w:cs="Times New Roman"/>
                <w:sz w:val="24"/>
                <w:szCs w:val="20"/>
              </w:rPr>
              <w:t>8000—10000</w:t>
            </w:r>
            <w:r w:rsidRPr="007B31B2">
              <w:rPr>
                <w:rFonts w:cs="Times New Roman"/>
                <w:sz w:val="24"/>
                <w:szCs w:val="20"/>
              </w:rPr>
              <w:t>亩。总体分为野生动物观赏园区、科普及灭绝动物复原区、人工湿地区、科研区、珍稀植物和花草园区等五大分区。项目建成后，将成为中国中部集观光游览、科普教育为一体的综合性野生动植物园。</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羊山新区和兴阳光城城市综合体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200000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项目地处羊山新区核心地段，占地约</w:t>
            </w:r>
            <w:r w:rsidRPr="007B31B2">
              <w:rPr>
                <w:rFonts w:cs="Times New Roman"/>
                <w:sz w:val="24"/>
                <w:szCs w:val="20"/>
              </w:rPr>
              <w:t>426</w:t>
            </w:r>
            <w:r w:rsidRPr="007B31B2">
              <w:rPr>
                <w:rFonts w:cs="Times New Roman"/>
                <w:sz w:val="24"/>
                <w:szCs w:val="20"/>
              </w:rPr>
              <w:t>亩，总建筑面积近百万方。规划建设有大型购物中心、风情步行街广场、游乐场、婚庆广场、以及</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sz w:val="24"/>
                  <w:szCs w:val="20"/>
                </w:rPr>
                <w:t>5A</w:t>
              </w:r>
            </w:smartTag>
            <w:r w:rsidRPr="007B31B2">
              <w:rPr>
                <w:rFonts w:cs="Times New Roman"/>
                <w:sz w:val="24"/>
                <w:szCs w:val="20"/>
              </w:rPr>
              <w:t>写字楼、</w:t>
            </w:r>
            <w:r w:rsidRPr="007B31B2">
              <w:rPr>
                <w:rFonts w:cs="Times New Roman"/>
                <w:sz w:val="24"/>
                <w:szCs w:val="20"/>
              </w:rPr>
              <w:t>SOHO</w:t>
            </w:r>
            <w:r w:rsidRPr="007B31B2">
              <w:rPr>
                <w:rFonts w:cs="Times New Roman"/>
                <w:sz w:val="24"/>
                <w:szCs w:val="20"/>
              </w:rPr>
              <w:t>公寓、休闲度假酒店、花园洋房等，是集多业态为一体的第四代城市综合体，将成为信阳市全新的文化艺术中心、节日活动中心、休闲娱乐中心、时尚生活中心。</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金牛山文化旅游公园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项目位于</w:t>
            </w:r>
            <w:r w:rsidRPr="007B31B2">
              <w:rPr>
                <w:rFonts w:cs="Times New Roman"/>
                <w:sz w:val="24"/>
                <w:szCs w:val="20"/>
              </w:rPr>
              <w:t>312</w:t>
            </w:r>
            <w:r w:rsidRPr="007B31B2">
              <w:rPr>
                <w:rFonts w:cs="Times New Roman"/>
                <w:sz w:val="24"/>
                <w:szCs w:val="20"/>
              </w:rPr>
              <w:t>国道和</w:t>
            </w:r>
            <w:r w:rsidRPr="007B31B2">
              <w:rPr>
                <w:rFonts w:cs="Times New Roman"/>
                <w:sz w:val="24"/>
                <w:szCs w:val="20"/>
              </w:rPr>
              <w:t>107</w:t>
            </w:r>
            <w:r w:rsidRPr="007B31B2">
              <w:rPr>
                <w:rFonts w:cs="Times New Roman"/>
                <w:sz w:val="24"/>
                <w:szCs w:val="20"/>
              </w:rPr>
              <w:t>国道交叉口西北角，占地面积</w:t>
            </w:r>
            <w:r w:rsidRPr="007B31B2">
              <w:rPr>
                <w:rFonts w:cs="Times New Roman"/>
                <w:sz w:val="24"/>
                <w:szCs w:val="20"/>
              </w:rPr>
              <w:t>1080</w:t>
            </w:r>
            <w:r w:rsidRPr="007B31B2">
              <w:rPr>
                <w:rFonts w:cs="Times New Roman"/>
                <w:sz w:val="24"/>
                <w:szCs w:val="20"/>
              </w:rPr>
              <w:t>亩。规划建设有一湖（景明湖）、二环（环湖路、环山路）、三大广场（名人雕塑广场、文化广场、文艺广场）、四大景园（畅春园、消夏园、品秋园、三友园）、八大景点（信阳名人阁、民俗博物馆、何家安美术馆、何景明纪念馆、一杯茶茶楼、金牛古镇、民俗文化交流中心、青少年课外活动中心）。</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trHeight w:val="1492"/>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6</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城市</w:t>
            </w:r>
          </w:p>
          <w:p w:rsidR="007B31B2" w:rsidRPr="007B31B2" w:rsidRDefault="007B31B2">
            <w:pPr>
              <w:spacing w:line="300" w:lineRule="exact"/>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南湾风情旅游小镇</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200000</w:t>
            </w:r>
          </w:p>
        </w:tc>
        <w:tc>
          <w:tcPr>
            <w:tcW w:w="9949" w:type="dxa"/>
            <w:vAlign w:val="center"/>
          </w:tcPr>
          <w:p w:rsidR="007B31B2" w:rsidRPr="007B31B2" w:rsidRDefault="007B31B2">
            <w:pPr>
              <w:spacing w:line="320" w:lineRule="exact"/>
              <w:rPr>
                <w:rFonts w:cs="Times New Roman"/>
                <w:sz w:val="24"/>
                <w:szCs w:val="20"/>
              </w:rPr>
            </w:pPr>
            <w:r w:rsidRPr="007B31B2">
              <w:rPr>
                <w:rFonts w:cs="Times New Roman"/>
                <w:sz w:val="24"/>
                <w:szCs w:val="20"/>
              </w:rPr>
              <w:t>以南湾湖创建国家级生态示范区和出山店水库建设为契机，以豫南文化产业园为抓手，利用南湾湖良好的区位优势和生态优势，深入挖掘信阳文化底蕴，对南湾湖区域进行整体提升打造，规划建设美食休闲、亲水生态休闲、茶文化休闲为主导功能的休闲街区，打造风情小镇，塑造生态南湾、人文南湾，实现全域城景一体化。</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信阳国际茶城文化旅游工程</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183336</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、茶叶生产加工区，包括：初制车间、包装车间、茶叶保鲜库、研发中心、职工集体宿舍楼及配套工程。</w:t>
            </w:r>
            <w:r w:rsidRPr="007B31B2">
              <w:rPr>
                <w:rFonts w:cs="Times New Roman"/>
                <w:sz w:val="24"/>
                <w:szCs w:val="20"/>
              </w:rPr>
              <w:t>2</w:t>
            </w:r>
            <w:r w:rsidRPr="007B31B2">
              <w:rPr>
                <w:rFonts w:cs="Times New Roman"/>
                <w:sz w:val="24"/>
                <w:szCs w:val="20"/>
              </w:rPr>
              <w:t>、茶文化旅游区，包括：大型超市、陆羽广场、茶博物馆、陆羽像等。</w:t>
            </w:r>
            <w:r w:rsidRPr="007B31B2">
              <w:rPr>
                <w:rFonts w:cs="Times New Roman"/>
                <w:sz w:val="24"/>
                <w:szCs w:val="20"/>
              </w:rPr>
              <w:t>3</w:t>
            </w:r>
            <w:r w:rsidRPr="007B31B2">
              <w:rPr>
                <w:rFonts w:cs="Times New Roman"/>
                <w:sz w:val="24"/>
                <w:szCs w:val="20"/>
              </w:rPr>
              <w:t>、茶叶商贸区，包括：商铺、大型冷库以及其他配套设施。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2018</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8</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环城休闲度假带</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鸡公山文化旅游综合开发建设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800000 </w:t>
            </w:r>
          </w:p>
        </w:tc>
        <w:tc>
          <w:tcPr>
            <w:tcW w:w="9949" w:type="dxa"/>
            <w:vAlign w:val="center"/>
          </w:tcPr>
          <w:p w:rsidR="007B31B2" w:rsidRPr="007B31B2" w:rsidRDefault="007B31B2">
            <w:pPr>
              <w:spacing w:line="320" w:lineRule="exact"/>
              <w:rPr>
                <w:rFonts w:cs="Times New Roman"/>
                <w:sz w:val="24"/>
                <w:szCs w:val="20"/>
              </w:rPr>
            </w:pPr>
            <w:r w:rsidRPr="007B31B2">
              <w:rPr>
                <w:rFonts w:cs="Times New Roman"/>
                <w:sz w:val="24"/>
                <w:szCs w:val="20"/>
              </w:rPr>
              <w:t>按照</w:t>
            </w:r>
            <w:r w:rsidRPr="007B31B2">
              <w:rPr>
                <w:rFonts w:cs="Times New Roman"/>
                <w:sz w:val="24"/>
                <w:szCs w:val="20"/>
              </w:rPr>
              <w:t>“</w:t>
            </w:r>
            <w:r w:rsidRPr="007B31B2">
              <w:rPr>
                <w:rFonts w:cs="Times New Roman"/>
                <w:sz w:val="24"/>
                <w:szCs w:val="20"/>
              </w:rPr>
              <w:t>国际山地度假旅游目的地</w:t>
            </w:r>
            <w:r w:rsidRPr="007B31B2">
              <w:rPr>
                <w:rFonts w:cs="Times New Roman"/>
                <w:sz w:val="24"/>
                <w:szCs w:val="20"/>
              </w:rPr>
              <w:t>”</w:t>
            </w:r>
            <w:r w:rsidRPr="007B31B2">
              <w:rPr>
                <w:rFonts w:cs="Times New Roman"/>
                <w:sz w:val="24"/>
                <w:szCs w:val="20"/>
              </w:rPr>
              <w:t>的战略定位，积极推进</w:t>
            </w:r>
            <w:r w:rsidRPr="007B31B2">
              <w:rPr>
                <w:rFonts w:cs="Times New Roman"/>
                <w:sz w:val="24"/>
                <w:szCs w:val="20"/>
              </w:rPr>
              <w:t>“</w:t>
            </w:r>
            <w:r w:rsidRPr="007B31B2">
              <w:rPr>
                <w:rFonts w:cs="Times New Roman"/>
                <w:sz w:val="24"/>
                <w:szCs w:val="20"/>
              </w:rPr>
              <w:t>一园十三景</w:t>
            </w:r>
            <w:r w:rsidRPr="007B31B2">
              <w:rPr>
                <w:rFonts w:cs="Times New Roman"/>
                <w:sz w:val="24"/>
                <w:szCs w:val="20"/>
              </w:rPr>
              <w:t>”</w:t>
            </w:r>
            <w:r w:rsidRPr="007B31B2">
              <w:rPr>
                <w:rFonts w:cs="Times New Roman"/>
                <w:sz w:val="24"/>
                <w:szCs w:val="20"/>
              </w:rPr>
              <w:t>项目建设，着力打造有国际影响力的山地旅游度假休闲区，成为豫南文化旅游中心。主要项目：</w:t>
            </w:r>
            <w:r w:rsidRPr="007B31B2">
              <w:rPr>
                <w:rFonts w:cs="Times New Roman"/>
                <w:sz w:val="24"/>
                <w:szCs w:val="20"/>
              </w:rPr>
              <w:t>“</w:t>
            </w:r>
            <w:r w:rsidRPr="007B31B2">
              <w:rPr>
                <w:rFonts w:cs="Times New Roman"/>
                <w:sz w:val="24"/>
                <w:szCs w:val="20"/>
              </w:rPr>
              <w:t>一园</w:t>
            </w:r>
            <w:r w:rsidRPr="007B31B2">
              <w:rPr>
                <w:rFonts w:cs="Times New Roman"/>
                <w:sz w:val="24"/>
                <w:szCs w:val="20"/>
              </w:rPr>
              <w:t>”</w:t>
            </w:r>
            <w:r w:rsidRPr="007B31B2">
              <w:rPr>
                <w:rFonts w:cs="Times New Roman"/>
                <w:sz w:val="24"/>
                <w:szCs w:val="20"/>
              </w:rPr>
              <w:t>，文化创意产业园。</w:t>
            </w:r>
            <w:r w:rsidRPr="007B31B2">
              <w:rPr>
                <w:rFonts w:cs="Times New Roman"/>
                <w:sz w:val="24"/>
                <w:szCs w:val="20"/>
              </w:rPr>
              <w:t>“</w:t>
            </w:r>
            <w:r w:rsidRPr="007B31B2">
              <w:rPr>
                <w:rFonts w:cs="Times New Roman"/>
                <w:sz w:val="24"/>
                <w:szCs w:val="20"/>
              </w:rPr>
              <w:t>十三景</w:t>
            </w:r>
            <w:r w:rsidRPr="007B31B2">
              <w:rPr>
                <w:rFonts w:cs="Times New Roman"/>
                <w:sz w:val="24"/>
                <w:szCs w:val="20"/>
              </w:rPr>
              <w:t>”</w:t>
            </w:r>
            <w:r w:rsidRPr="007B31B2">
              <w:rPr>
                <w:rFonts w:cs="Times New Roman"/>
                <w:sz w:val="24"/>
                <w:szCs w:val="20"/>
              </w:rPr>
              <w:t>，鸡公山风景区、波尔登森林公园、龙袍山山地运动养生区、鸡公山国际慢城、天平山桃花寨民俗文化区、平汉铁路博物馆（含旅游观光小火车）、武胜关度假休闲区、龙泉寺－云水寺禅养区、鸡公山温泉度假村、大茶沟滴水崖古茶文化观光区、灵山金顶道教文化区、杨岗古村落与生态农业观光区、山地运动度假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9</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南湾湖生态文化旅游综合开发建设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200000 </w:t>
            </w:r>
          </w:p>
        </w:tc>
        <w:tc>
          <w:tcPr>
            <w:tcW w:w="9949" w:type="dxa"/>
            <w:vAlign w:val="center"/>
          </w:tcPr>
          <w:p w:rsidR="007B31B2" w:rsidRPr="007B31B2" w:rsidRDefault="007B31B2">
            <w:pPr>
              <w:spacing w:line="36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、景区入口服务项目（迎宾大道改造、游客中心建设、生态停车场及仰天湖区域改造提升）。</w:t>
            </w:r>
            <w:r w:rsidRPr="007B31B2">
              <w:rPr>
                <w:rFonts w:cs="Times New Roman"/>
                <w:sz w:val="24"/>
                <w:szCs w:val="20"/>
              </w:rPr>
              <w:t>2</w:t>
            </w:r>
            <w:r w:rsidRPr="007B31B2">
              <w:rPr>
                <w:rFonts w:cs="Times New Roman"/>
                <w:sz w:val="24"/>
                <w:szCs w:val="20"/>
              </w:rPr>
              <w:t>、渔文化主题游览区项目（鱼岛建设、樱花园、民俗展示区、运动休闲区、生态景观大道、第二码头、湿地公园、生态监测站建设）。</w:t>
            </w:r>
            <w:r w:rsidRPr="007B31B2">
              <w:rPr>
                <w:rFonts w:cs="Times New Roman"/>
                <w:sz w:val="24"/>
                <w:szCs w:val="20"/>
              </w:rPr>
              <w:t>3</w:t>
            </w:r>
            <w:r w:rsidRPr="007B31B2">
              <w:rPr>
                <w:rFonts w:cs="Times New Roman"/>
                <w:sz w:val="24"/>
                <w:szCs w:val="20"/>
              </w:rPr>
              <w:t>、水上游览区项目（南湾湖风景区码头、鸟岛、茶岛、猴岛基础设施和旅游项目提升改造）。</w:t>
            </w:r>
            <w:r w:rsidRPr="007B31B2">
              <w:rPr>
                <w:rFonts w:cs="Times New Roman"/>
                <w:sz w:val="24"/>
                <w:szCs w:val="20"/>
              </w:rPr>
              <w:t>4</w:t>
            </w:r>
            <w:r w:rsidRPr="007B31B2">
              <w:rPr>
                <w:rFonts w:cs="Times New Roman"/>
                <w:sz w:val="24"/>
                <w:szCs w:val="20"/>
              </w:rPr>
              <w:t>、生态保育区项目（南湾湖水域、森林、大气、水土保持、生产生活环境综合整治等环境保护建设）。</w:t>
            </w:r>
            <w:r w:rsidRPr="007B31B2">
              <w:rPr>
                <w:rFonts w:cs="Times New Roman"/>
                <w:sz w:val="24"/>
                <w:szCs w:val="20"/>
              </w:rPr>
              <w:t>5</w:t>
            </w:r>
            <w:r w:rsidRPr="007B31B2">
              <w:rPr>
                <w:rFonts w:cs="Times New Roman"/>
                <w:sz w:val="24"/>
                <w:szCs w:val="20"/>
              </w:rPr>
              <w:t>、南湾风情园项目（度假酒店及会议中心、中医康体养身、民俗文化体验风情街等建设）。</w:t>
            </w:r>
            <w:r w:rsidRPr="007B31B2">
              <w:rPr>
                <w:rFonts w:cs="Times New Roman"/>
                <w:sz w:val="24"/>
                <w:szCs w:val="20"/>
              </w:rPr>
              <w:t>6</w:t>
            </w:r>
            <w:r w:rsidRPr="007B31B2">
              <w:rPr>
                <w:rFonts w:cs="Times New Roman"/>
                <w:sz w:val="24"/>
                <w:szCs w:val="20"/>
              </w:rPr>
              <w:t>、南湾印象园项目（休闲度假、养身养老等配套设施建设）。</w:t>
            </w:r>
            <w:r w:rsidRPr="007B31B2">
              <w:rPr>
                <w:rFonts w:cs="Times New Roman"/>
                <w:sz w:val="24"/>
                <w:szCs w:val="20"/>
              </w:rPr>
              <w:t>7</w:t>
            </w:r>
            <w:r w:rsidRPr="007B31B2">
              <w:rPr>
                <w:rFonts w:cs="Times New Roman"/>
                <w:sz w:val="24"/>
                <w:szCs w:val="20"/>
              </w:rPr>
              <w:t>、贤山公园项目。</w:t>
            </w:r>
            <w:r w:rsidRPr="007B31B2">
              <w:rPr>
                <w:rFonts w:cs="Times New Roman"/>
                <w:sz w:val="24"/>
                <w:szCs w:val="20"/>
              </w:rPr>
              <w:t>8</w:t>
            </w:r>
            <w:r w:rsidRPr="007B31B2">
              <w:rPr>
                <w:rFonts w:cs="Times New Roman"/>
                <w:sz w:val="24"/>
                <w:szCs w:val="20"/>
              </w:rPr>
              <w:t>、贤隐寺项目。</w:t>
            </w:r>
            <w:r w:rsidRPr="007B31B2">
              <w:rPr>
                <w:rFonts w:cs="Times New Roman"/>
                <w:sz w:val="24"/>
                <w:szCs w:val="20"/>
              </w:rPr>
              <w:t>9</w:t>
            </w:r>
            <w:r w:rsidRPr="007B31B2">
              <w:rPr>
                <w:rFonts w:cs="Times New Roman"/>
                <w:sz w:val="24"/>
                <w:szCs w:val="20"/>
              </w:rPr>
              <w:t>、南湾湖环湖项目。</w:t>
            </w:r>
            <w:r w:rsidRPr="007B31B2">
              <w:rPr>
                <w:rFonts w:cs="Times New Roman"/>
                <w:sz w:val="24"/>
                <w:szCs w:val="20"/>
              </w:rPr>
              <w:t>10</w:t>
            </w:r>
            <w:r w:rsidRPr="007B31B2">
              <w:rPr>
                <w:rFonts w:cs="Times New Roman"/>
                <w:sz w:val="24"/>
                <w:szCs w:val="20"/>
              </w:rPr>
              <w:t>、贤山郊野公园项目。</w:t>
            </w:r>
            <w:r w:rsidRPr="007B31B2">
              <w:rPr>
                <w:rFonts w:cs="Times New Roman"/>
                <w:sz w:val="24"/>
                <w:szCs w:val="20"/>
              </w:rPr>
              <w:t>11</w:t>
            </w:r>
            <w:r w:rsidRPr="007B31B2">
              <w:rPr>
                <w:rFonts w:cs="Times New Roman"/>
                <w:sz w:val="24"/>
                <w:szCs w:val="20"/>
              </w:rPr>
              <w:t>、两湖区域游客集散中心。</w:t>
            </w:r>
            <w:r w:rsidRPr="007B31B2">
              <w:rPr>
                <w:rFonts w:cs="Times New Roman"/>
                <w:sz w:val="24"/>
                <w:szCs w:val="20"/>
              </w:rPr>
              <w:t>12</w:t>
            </w:r>
            <w:r w:rsidRPr="007B31B2">
              <w:rPr>
                <w:rFonts w:cs="Times New Roman"/>
                <w:sz w:val="24"/>
                <w:szCs w:val="20"/>
              </w:rPr>
              <w:t>、大型停车场。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环城休闲度假带</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灵山旅游度假区综合体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800000 </w:t>
            </w:r>
          </w:p>
        </w:tc>
        <w:tc>
          <w:tcPr>
            <w:tcW w:w="9949" w:type="dxa"/>
            <w:vAlign w:val="center"/>
          </w:tcPr>
          <w:p w:rsidR="007B31B2" w:rsidRPr="007B31B2" w:rsidRDefault="007B31B2">
            <w:pPr>
              <w:spacing w:line="360" w:lineRule="exact"/>
              <w:rPr>
                <w:rFonts w:cs="Times New Roman"/>
                <w:sz w:val="24"/>
                <w:szCs w:val="20"/>
              </w:rPr>
            </w:pPr>
            <w:r w:rsidRPr="007B31B2">
              <w:rPr>
                <w:rFonts w:cs="Times New Roman"/>
                <w:sz w:val="24"/>
                <w:szCs w:val="20"/>
              </w:rPr>
              <w:t>按照</w:t>
            </w:r>
            <w:r w:rsidRPr="007B31B2">
              <w:rPr>
                <w:rFonts w:cs="Times New Roman"/>
                <w:sz w:val="24"/>
                <w:szCs w:val="20"/>
              </w:rPr>
              <w:t>“</w:t>
            </w:r>
            <w:r w:rsidRPr="007B31B2">
              <w:rPr>
                <w:rFonts w:cs="Times New Roman"/>
                <w:sz w:val="24"/>
                <w:szCs w:val="20"/>
              </w:rPr>
              <w:t>国家级旅游度假区</w:t>
            </w:r>
            <w:r w:rsidRPr="007B31B2">
              <w:rPr>
                <w:rFonts w:cs="Times New Roman"/>
                <w:sz w:val="24"/>
                <w:szCs w:val="20"/>
              </w:rPr>
              <w:t>”</w:t>
            </w:r>
            <w:r w:rsidRPr="007B31B2">
              <w:rPr>
                <w:rFonts w:cs="Times New Roman"/>
                <w:sz w:val="24"/>
                <w:szCs w:val="20"/>
              </w:rPr>
              <w:t>的发展理念，通过整合泛灵山宗教文化资源、山乡生态资源、历史文化资源，将灵山旅游度假区打造成集文化体验、文化休闲、文化修学、生态休闲、乡村休闲、健康度假、商业休闲、运动休闲、生态旅居于一体的国内外知名佛文化养生休闲旅游目的地、国家级禅养休闲旅游度假区。主要项目：灵山旅游小镇、灵山禅修文化园、红山寨万花谷民俗文化产业</w:t>
            </w:r>
            <w:r w:rsidRPr="007B31B2">
              <w:rPr>
                <w:rFonts w:cs="Times New Roman"/>
                <w:sz w:val="24"/>
                <w:szCs w:val="20"/>
              </w:rPr>
              <w:lastRenderedPageBreak/>
              <w:t>示范园、灵山豫南民俗文化产业园、信阳福寿灵山健康安养中心、莲塘医养中心、灵山风景区升级提高建设项目、莲塘景区开发建设项目、九里湖景区开发建设项目以及度假区游客服务中心等。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lastRenderedPageBreak/>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11</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平桥郝堂美丽乡村提升工程</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30000 </w:t>
            </w:r>
          </w:p>
        </w:tc>
        <w:tc>
          <w:tcPr>
            <w:tcW w:w="9949" w:type="dxa"/>
            <w:vAlign w:val="center"/>
          </w:tcPr>
          <w:p w:rsidR="007B31B2" w:rsidRPr="007B31B2" w:rsidRDefault="007B31B2">
            <w:pPr>
              <w:spacing w:line="32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、禅茶古村建设项目。旅游步道</w:t>
            </w:r>
            <w:smartTag w:uri="urn:schemas-microsoft-com:office:smarttags" w:element="chmetcnv">
              <w:smartTagPr>
                <w:attr w:name="TCSC" w:val="0"/>
                <w:attr w:name="NumberType" w:val="1"/>
                <w:attr w:name="Negative" w:val="False"/>
                <w:attr w:name="HasSpace" w:val="False"/>
                <w:attr w:name="SourceValue" w:val="4000"/>
                <w:attr w:name="UnitName" w:val="米"/>
              </w:smartTagPr>
              <w:r w:rsidRPr="007B31B2">
                <w:rPr>
                  <w:rFonts w:cs="Times New Roman"/>
                  <w:sz w:val="24"/>
                  <w:szCs w:val="20"/>
                </w:rPr>
                <w:t>4000</w:t>
              </w:r>
              <w:r w:rsidRPr="007B31B2">
                <w:rPr>
                  <w:rFonts w:cs="Times New Roman"/>
                  <w:sz w:val="24"/>
                  <w:szCs w:val="20"/>
                </w:rPr>
                <w:t>米</w:t>
              </w:r>
            </w:smartTag>
            <w:r w:rsidRPr="007B31B2">
              <w:rPr>
                <w:rFonts w:cs="Times New Roman"/>
                <w:sz w:val="24"/>
                <w:szCs w:val="20"/>
              </w:rPr>
              <w:t>、金融服务中心、白桦文学馆、居家养老服务中心、村民活动中心、村民礼堂、特色农产品加工展销厅、幼儿园等建设。</w:t>
            </w:r>
            <w:r w:rsidRPr="007B31B2">
              <w:rPr>
                <w:rFonts w:cs="Times New Roman"/>
                <w:sz w:val="24"/>
                <w:szCs w:val="20"/>
              </w:rPr>
              <w:t>2</w:t>
            </w:r>
            <w:r w:rsidRPr="007B31B2">
              <w:rPr>
                <w:rFonts w:cs="Times New Roman"/>
                <w:sz w:val="24"/>
                <w:szCs w:val="20"/>
              </w:rPr>
              <w:t>、道路、排污等基础设施提升，昭庆禅院、张玉衡故居等恢复。</w:t>
            </w:r>
            <w:r w:rsidRPr="007B31B2">
              <w:rPr>
                <w:rFonts w:cs="Times New Roman"/>
                <w:sz w:val="24"/>
                <w:szCs w:val="20"/>
              </w:rPr>
              <w:t>3</w:t>
            </w:r>
            <w:r w:rsidRPr="007B31B2">
              <w:rPr>
                <w:rFonts w:cs="Times New Roman"/>
                <w:sz w:val="24"/>
                <w:szCs w:val="20"/>
              </w:rPr>
              <w:t>、郝堂村</w:t>
            </w:r>
            <w:r w:rsidRPr="007B31B2">
              <w:rPr>
                <w:rFonts w:cs="Times New Roman"/>
                <w:sz w:val="24"/>
                <w:szCs w:val="20"/>
              </w:rPr>
              <w:t>AAA</w:t>
            </w:r>
            <w:r w:rsidRPr="007B31B2">
              <w:rPr>
                <w:rFonts w:cs="Times New Roman"/>
                <w:sz w:val="24"/>
                <w:szCs w:val="20"/>
              </w:rPr>
              <w:t>级景区建设。游客服务中心、度假休闲一体化公寓、野生猕猴桃园林整治、万亩野生茶茶园整治、龙溪沟河流综合整治。</w:t>
            </w:r>
            <w:r w:rsidRPr="007B31B2">
              <w:rPr>
                <w:rFonts w:cs="Times New Roman"/>
                <w:sz w:val="24"/>
                <w:szCs w:val="20"/>
              </w:rPr>
              <w:t>4</w:t>
            </w:r>
            <w:r w:rsidRPr="007B31B2">
              <w:rPr>
                <w:rFonts w:cs="Times New Roman"/>
                <w:sz w:val="24"/>
                <w:szCs w:val="20"/>
              </w:rPr>
              <w:t>、郝堂、七桥、佛山生态农业休闲旅游度假精品线路打造。</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12</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平桥区城阳城国遗址公园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116860 </w:t>
            </w:r>
          </w:p>
        </w:tc>
        <w:tc>
          <w:tcPr>
            <w:tcW w:w="9949" w:type="dxa"/>
            <w:vAlign w:val="center"/>
          </w:tcPr>
          <w:p w:rsidR="007B31B2" w:rsidRPr="007B31B2" w:rsidRDefault="007B31B2">
            <w:pPr>
              <w:spacing w:line="320" w:lineRule="exact"/>
              <w:rPr>
                <w:rFonts w:cs="Times New Roman"/>
                <w:sz w:val="24"/>
                <w:szCs w:val="20"/>
              </w:rPr>
            </w:pPr>
            <w:r w:rsidRPr="007B31B2">
              <w:rPr>
                <w:rFonts w:cs="Times New Roman"/>
                <w:sz w:val="24"/>
                <w:szCs w:val="20"/>
              </w:rPr>
              <w:t>项目主要包括文物本体保护展示工程、古遗迹景点开发、基础设施建设、环境综合整治等。其中文物本体保护工程包括：城阳城遗址博物馆、内外城城墙、护城河、</w:t>
            </w:r>
            <w:r w:rsidRPr="007B31B2">
              <w:rPr>
                <w:rFonts w:cs="Times New Roman"/>
                <w:sz w:val="24"/>
                <w:szCs w:val="20"/>
              </w:rPr>
              <w:t>1</w:t>
            </w:r>
            <w:r w:rsidRPr="007B31B2">
              <w:rPr>
                <w:rFonts w:cs="Times New Roman"/>
                <w:sz w:val="24"/>
                <w:szCs w:val="20"/>
              </w:rPr>
              <w:t>号、</w:t>
            </w:r>
            <w:r w:rsidRPr="007B31B2">
              <w:rPr>
                <w:rFonts w:cs="Times New Roman"/>
                <w:sz w:val="24"/>
                <w:szCs w:val="20"/>
              </w:rPr>
              <w:t>2</w:t>
            </w:r>
            <w:r w:rsidRPr="007B31B2">
              <w:rPr>
                <w:rFonts w:cs="Times New Roman"/>
                <w:sz w:val="24"/>
                <w:szCs w:val="20"/>
              </w:rPr>
              <w:t>号墓葬、太子城城壕、城墙等；古遗迹景点开发包括：对锅底湖、夫子庙、白马寺、十字江、千年古井、千年古桑、跑马岭、晒金场、长清池、林海松涛等古遗址、景点进行修复开发；基础设施建设包括：生态停车场、道路工程、供配电工程、给水工程、通讯工程、生态厕所、绿化及水土保持、消防工程等；环境综合整治包括：遗址区内居民房屋搬迁、改造，遗址区内征地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2010—2020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13</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浉河区环湖茶文化生态旅游区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项目主要包括农业观光休闲区、茶文化养生休闲区、茶文化旅游精品核心观光休闲区三大功能带区，是集观光体验、休闲娱乐、特色农业、科普教育、养生度假等于一体的综合性开放式旅游区。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14</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浉河区灵龙湖（国际）生态养老旅游区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项目位于浉河区东双河镇，总规划面积</w:t>
            </w:r>
            <w:r w:rsidRPr="007B31B2">
              <w:rPr>
                <w:rFonts w:cs="Times New Roman"/>
                <w:sz w:val="24"/>
                <w:szCs w:val="20"/>
              </w:rPr>
              <w:t>25</w:t>
            </w:r>
            <w:r w:rsidRPr="007B31B2">
              <w:rPr>
                <w:rFonts w:cs="Times New Roman"/>
                <w:sz w:val="24"/>
                <w:szCs w:val="20"/>
              </w:rPr>
              <w:t>平方公里，拟建设为国家</w:t>
            </w:r>
            <w:r w:rsidRPr="007B31B2">
              <w:rPr>
                <w:rFonts w:cs="Times New Roman"/>
                <w:sz w:val="24"/>
                <w:szCs w:val="20"/>
              </w:rPr>
              <w:t>AAAA</w:t>
            </w:r>
            <w:r w:rsidRPr="007B31B2">
              <w:rPr>
                <w:rFonts w:cs="Times New Roman"/>
                <w:sz w:val="24"/>
                <w:szCs w:val="20"/>
              </w:rPr>
              <w:t>级景区，着力打造休闲度假，养生养老为一体的旅游综合体。主要项目：门景服务区、楚文化滨水长廊、楚文化体验区、水上娱乐区、旅游管理服务中心、灵龙湖游览区、禅茶文化区、灵龙湖国际养生谷、生态涵养区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2016—2022</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15</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信阳生命阳光城养老社区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90000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项目位于浉河区十三里桥乡，规划用地</w:t>
            </w:r>
            <w:smartTag w:uri="urn:schemas-microsoft-com:office:smarttags" w:element="chmetcnv">
              <w:smartTagPr>
                <w:attr w:name="TCSC" w:val="0"/>
                <w:attr w:name="NumberType" w:val="1"/>
                <w:attr w:name="Negative" w:val="False"/>
                <w:attr w:name="HasSpace" w:val="False"/>
                <w:attr w:name="SourceValue" w:val="165.7"/>
                <w:attr w:name="UnitName" w:val="公顷"/>
              </w:smartTagPr>
              <w:r w:rsidRPr="007B31B2">
                <w:rPr>
                  <w:rFonts w:cs="Times New Roman"/>
                  <w:sz w:val="24"/>
                  <w:szCs w:val="20"/>
                </w:rPr>
                <w:t>165.7</w:t>
              </w:r>
              <w:r w:rsidRPr="007B31B2">
                <w:rPr>
                  <w:rFonts w:cs="Times New Roman"/>
                  <w:sz w:val="24"/>
                  <w:szCs w:val="20"/>
                </w:rPr>
                <w:t>公顷</w:t>
              </w:r>
            </w:smartTag>
            <w:r w:rsidRPr="007B31B2">
              <w:rPr>
                <w:rFonts w:cs="Times New Roman"/>
                <w:sz w:val="24"/>
                <w:szCs w:val="20"/>
              </w:rPr>
              <w:t>，总建筑面积</w:t>
            </w:r>
            <w:r w:rsidRPr="007B31B2">
              <w:rPr>
                <w:rFonts w:cs="Times New Roman"/>
                <w:sz w:val="24"/>
                <w:szCs w:val="20"/>
              </w:rPr>
              <w:t>80</w:t>
            </w:r>
            <w:r w:rsidRPr="007B31B2">
              <w:rPr>
                <w:rFonts w:cs="Times New Roman"/>
                <w:sz w:val="24"/>
                <w:szCs w:val="20"/>
              </w:rPr>
              <w:t>余万平方米，是中国生命阳光城整体事业的一部分。项目以激活生命细胞，唤醒生命活力为主题，以构建和谐社会、养老助残、造福社会为宗旨，规划建设有医疗康复养老中心，创意休闲度假公园，田园休闲度假公园，健康生活居住组团，田园生活居住组团，创意生活居住组团，山地生活居住组团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16</w:t>
            </w:r>
          </w:p>
        </w:tc>
        <w:tc>
          <w:tcPr>
            <w:tcW w:w="855" w:type="dxa"/>
            <w:vAlign w:val="center"/>
          </w:tcPr>
          <w:p w:rsidR="007B31B2" w:rsidRPr="007B31B2" w:rsidRDefault="007B31B2">
            <w:pPr>
              <w:spacing w:line="300" w:lineRule="exact"/>
              <w:rPr>
                <w:rFonts w:cs="Times New Roman"/>
                <w:sz w:val="24"/>
                <w:szCs w:val="20"/>
              </w:rPr>
            </w:pPr>
            <w:r w:rsidRPr="007B31B2">
              <w:rPr>
                <w:rFonts w:cs="Times New Roman"/>
                <w:sz w:val="24"/>
                <w:szCs w:val="20"/>
              </w:rPr>
              <w:t>环城休闲度假带</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信阳城际旅游快速通道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规划建设京港澳高速经明港机场、天目山、出山店、南湾湖、鸡公山、灵山城际旅游快速通道，增强通达能力。</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17</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乡村</w:t>
            </w:r>
          </w:p>
          <w:p w:rsidR="007B31B2" w:rsidRPr="007B31B2" w:rsidRDefault="007B31B2">
            <w:pPr>
              <w:spacing w:line="300" w:lineRule="exact"/>
              <w:jc w:val="center"/>
              <w:rPr>
                <w:rFonts w:cs="Times New Roman"/>
                <w:sz w:val="24"/>
                <w:szCs w:val="20"/>
              </w:rPr>
            </w:pPr>
            <w:r w:rsidRPr="007B31B2">
              <w:rPr>
                <w:rFonts w:cs="Times New Roman"/>
                <w:sz w:val="24"/>
                <w:szCs w:val="20"/>
              </w:rPr>
              <w:t xml:space="preserve">旅游　</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新县乡村旅游组团</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98000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整修乡村旅游公路</w:t>
            </w:r>
            <w:smartTag w:uri="urn:schemas-microsoft-com:office:smarttags" w:element="chmetcnv">
              <w:smartTagPr>
                <w:attr w:name="TCSC" w:val="0"/>
                <w:attr w:name="NumberType" w:val="1"/>
                <w:attr w:name="Negative" w:val="False"/>
                <w:attr w:name="HasSpace" w:val="False"/>
                <w:attr w:name="SourceValue" w:val="200.9"/>
                <w:attr w:name="UnitName" w:val="公里"/>
              </w:smartTagPr>
              <w:r w:rsidRPr="007B31B2">
                <w:rPr>
                  <w:rFonts w:cs="Times New Roman"/>
                  <w:sz w:val="24"/>
                  <w:szCs w:val="20"/>
                </w:rPr>
                <w:t>200.9</w:t>
              </w:r>
              <w:r w:rsidRPr="007B31B2">
                <w:rPr>
                  <w:rFonts w:cs="Times New Roman"/>
                  <w:sz w:val="24"/>
                  <w:szCs w:val="20"/>
                </w:rPr>
                <w:t>公里</w:t>
              </w:r>
            </w:smartTag>
            <w:r w:rsidRPr="007B31B2">
              <w:rPr>
                <w:rFonts w:cs="Times New Roman"/>
                <w:sz w:val="24"/>
                <w:szCs w:val="20"/>
              </w:rPr>
              <w:t>，景点间旅游休闲步行道</w:t>
            </w:r>
            <w:smartTag w:uri="urn:schemas-microsoft-com:office:smarttags" w:element="chmetcnv">
              <w:smartTagPr>
                <w:attr w:name="TCSC" w:val="0"/>
                <w:attr w:name="NumberType" w:val="1"/>
                <w:attr w:name="Negative" w:val="False"/>
                <w:attr w:name="HasSpace" w:val="False"/>
                <w:attr w:name="SourceValue" w:val="94.9"/>
                <w:attr w:name="UnitName" w:val="公里"/>
              </w:smartTagPr>
              <w:r w:rsidRPr="007B31B2">
                <w:rPr>
                  <w:rFonts w:cs="Times New Roman"/>
                  <w:sz w:val="24"/>
                  <w:szCs w:val="20"/>
                </w:rPr>
                <w:t>94.9</w:t>
              </w:r>
              <w:r w:rsidRPr="007B31B2">
                <w:rPr>
                  <w:rFonts w:cs="Times New Roman"/>
                  <w:sz w:val="24"/>
                  <w:szCs w:val="20"/>
                </w:rPr>
                <w:t>公里</w:t>
              </w:r>
            </w:smartTag>
            <w:r w:rsidRPr="007B31B2">
              <w:rPr>
                <w:rFonts w:cs="Times New Roman"/>
                <w:sz w:val="24"/>
                <w:szCs w:val="20"/>
              </w:rPr>
              <w:t>，建设生态停车场</w:t>
            </w:r>
            <w:r w:rsidRPr="007B31B2">
              <w:rPr>
                <w:rFonts w:cs="Times New Roman"/>
                <w:sz w:val="24"/>
                <w:szCs w:val="20"/>
              </w:rPr>
              <w:t>39</w:t>
            </w:r>
            <w:r w:rsidRPr="007B31B2">
              <w:rPr>
                <w:rFonts w:cs="Times New Roman"/>
                <w:sz w:val="24"/>
                <w:szCs w:val="20"/>
              </w:rPr>
              <w:t>处，乡村旅游公厕</w:t>
            </w:r>
            <w:r w:rsidRPr="007B31B2">
              <w:rPr>
                <w:rFonts w:cs="Times New Roman"/>
                <w:sz w:val="24"/>
                <w:szCs w:val="20"/>
              </w:rPr>
              <w:t>143</w:t>
            </w:r>
            <w:r w:rsidRPr="007B31B2">
              <w:rPr>
                <w:rFonts w:cs="Times New Roman"/>
                <w:sz w:val="24"/>
                <w:szCs w:val="20"/>
              </w:rPr>
              <w:t>座，新建游客服务中心</w:t>
            </w:r>
            <w:r w:rsidRPr="007B31B2">
              <w:rPr>
                <w:rFonts w:cs="Times New Roman"/>
                <w:sz w:val="24"/>
                <w:szCs w:val="20"/>
              </w:rPr>
              <w:t>14</w:t>
            </w:r>
            <w:r w:rsidRPr="007B31B2">
              <w:rPr>
                <w:rFonts w:cs="Times New Roman"/>
                <w:sz w:val="24"/>
                <w:szCs w:val="20"/>
              </w:rPr>
              <w:t>个，完善旅游标识牌等，新建整修大塘</w:t>
            </w:r>
            <w:r w:rsidRPr="007B31B2">
              <w:rPr>
                <w:rFonts w:cs="Times New Roman"/>
                <w:sz w:val="24"/>
                <w:szCs w:val="20"/>
              </w:rPr>
              <w:t>163</w:t>
            </w:r>
            <w:r w:rsidRPr="007B31B2">
              <w:rPr>
                <w:rFonts w:cs="Times New Roman"/>
                <w:sz w:val="24"/>
                <w:szCs w:val="20"/>
              </w:rPr>
              <w:t>口，铺设供水管</w:t>
            </w:r>
            <w:r w:rsidRPr="007B31B2">
              <w:rPr>
                <w:rFonts w:cs="Times New Roman"/>
                <w:sz w:val="24"/>
                <w:szCs w:val="20"/>
              </w:rPr>
              <w:lastRenderedPageBreak/>
              <w:t>网</w:t>
            </w:r>
            <w:r w:rsidRPr="007B31B2">
              <w:rPr>
                <w:rFonts w:cs="Times New Roman"/>
                <w:sz w:val="24"/>
                <w:szCs w:val="20"/>
              </w:rPr>
              <w:t>40</w:t>
            </w:r>
            <w:r w:rsidRPr="007B31B2">
              <w:rPr>
                <w:rFonts w:cs="Times New Roman"/>
                <w:sz w:val="24"/>
                <w:szCs w:val="20"/>
              </w:rPr>
              <w:t>余公里，新建移动网络基站</w:t>
            </w:r>
            <w:r w:rsidRPr="007B31B2">
              <w:rPr>
                <w:rFonts w:cs="Times New Roman"/>
                <w:sz w:val="24"/>
                <w:szCs w:val="20"/>
              </w:rPr>
              <w:t>4</w:t>
            </w:r>
            <w:r w:rsidRPr="007B31B2">
              <w:rPr>
                <w:rFonts w:cs="Times New Roman"/>
                <w:sz w:val="24"/>
                <w:szCs w:val="20"/>
              </w:rPr>
              <w:t>座，布设</w:t>
            </w:r>
            <w:r w:rsidRPr="007B31B2">
              <w:rPr>
                <w:rFonts w:cs="Times New Roman"/>
                <w:sz w:val="24"/>
                <w:szCs w:val="20"/>
              </w:rPr>
              <w:t>Wifi</w:t>
            </w:r>
            <w:r w:rsidRPr="007B31B2">
              <w:rPr>
                <w:rFonts w:cs="Times New Roman"/>
                <w:sz w:val="24"/>
                <w:szCs w:val="20"/>
              </w:rPr>
              <w:t>热点</w:t>
            </w:r>
            <w:r w:rsidRPr="007B31B2">
              <w:rPr>
                <w:rFonts w:cs="Times New Roman"/>
                <w:sz w:val="24"/>
                <w:szCs w:val="20"/>
              </w:rPr>
              <w:t>60</w:t>
            </w:r>
            <w:r w:rsidRPr="007B31B2">
              <w:rPr>
                <w:rFonts w:cs="Times New Roman"/>
                <w:sz w:val="24"/>
                <w:szCs w:val="20"/>
              </w:rPr>
              <w:t>个，新建特色产品购（娱）街区</w:t>
            </w:r>
            <w:r w:rsidRPr="007B31B2">
              <w:rPr>
                <w:rFonts w:cs="Times New Roman"/>
                <w:sz w:val="24"/>
                <w:szCs w:val="20"/>
              </w:rPr>
              <w:t>2</w:t>
            </w:r>
            <w:r w:rsidRPr="007B31B2">
              <w:rPr>
                <w:rFonts w:cs="Times New Roman"/>
                <w:sz w:val="24"/>
                <w:szCs w:val="20"/>
              </w:rPr>
              <w:t>个，旅游产品展销中心</w:t>
            </w:r>
            <w:r w:rsidRPr="007B31B2">
              <w:rPr>
                <w:rFonts w:cs="Times New Roman"/>
                <w:sz w:val="24"/>
                <w:szCs w:val="20"/>
              </w:rPr>
              <w:t>2</w:t>
            </w:r>
            <w:r w:rsidRPr="007B31B2">
              <w:rPr>
                <w:rFonts w:cs="Times New Roman"/>
                <w:sz w:val="24"/>
                <w:szCs w:val="20"/>
              </w:rPr>
              <w:t>个</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lastRenderedPageBreak/>
              <w:t>2015—2020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18</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新县新集乡村游</w:t>
            </w:r>
          </w:p>
        </w:tc>
        <w:tc>
          <w:tcPr>
            <w:tcW w:w="1263"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 xml:space="preserve">12000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规划建设农业生态体验园</w:t>
            </w:r>
            <w:r w:rsidRPr="007B31B2">
              <w:rPr>
                <w:rFonts w:cs="Times New Roman"/>
                <w:sz w:val="24"/>
                <w:szCs w:val="20"/>
              </w:rPr>
              <w:t>300</w:t>
            </w:r>
            <w:r w:rsidRPr="007B31B2">
              <w:rPr>
                <w:rFonts w:cs="Times New Roman"/>
                <w:sz w:val="24"/>
                <w:szCs w:val="20"/>
              </w:rPr>
              <w:t>亩，花海观光园</w:t>
            </w:r>
            <w:r w:rsidRPr="007B31B2">
              <w:rPr>
                <w:rFonts w:cs="Times New Roman"/>
                <w:sz w:val="24"/>
                <w:szCs w:val="20"/>
              </w:rPr>
              <w:t>300</w:t>
            </w:r>
            <w:r w:rsidRPr="007B31B2">
              <w:rPr>
                <w:rFonts w:cs="Times New Roman"/>
                <w:sz w:val="24"/>
                <w:szCs w:val="20"/>
              </w:rPr>
              <w:t>亩，漂流</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7B31B2">
                <w:rPr>
                  <w:rFonts w:cs="Times New Roman"/>
                  <w:sz w:val="24"/>
                  <w:szCs w:val="20"/>
                </w:rPr>
                <w:t>5</w:t>
              </w:r>
              <w:r w:rsidRPr="007B31B2">
                <w:rPr>
                  <w:rFonts w:cs="Times New Roman"/>
                  <w:sz w:val="24"/>
                  <w:szCs w:val="20"/>
                </w:rPr>
                <w:t>公里</w:t>
              </w:r>
            </w:smartTag>
            <w:r w:rsidRPr="007B31B2">
              <w:rPr>
                <w:rFonts w:cs="Times New Roman"/>
                <w:sz w:val="24"/>
                <w:szCs w:val="20"/>
              </w:rPr>
              <w:t>，对美丽乡村进行整体改造提升，打造农家乐</w:t>
            </w:r>
            <w:r w:rsidRPr="007B31B2">
              <w:rPr>
                <w:rFonts w:cs="Times New Roman"/>
                <w:sz w:val="24"/>
                <w:szCs w:val="20"/>
              </w:rPr>
              <w:t>50</w:t>
            </w:r>
            <w:r w:rsidRPr="007B31B2">
              <w:rPr>
                <w:rFonts w:cs="Times New Roman"/>
                <w:sz w:val="24"/>
                <w:szCs w:val="20"/>
              </w:rPr>
              <w:t>家，完善相关旅游服务配套设施和服务设施。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19</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新县西河乡村游</w:t>
            </w:r>
          </w:p>
        </w:tc>
        <w:tc>
          <w:tcPr>
            <w:tcW w:w="1263"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项目围绕</w:t>
            </w:r>
            <w:r w:rsidRPr="007B31B2">
              <w:rPr>
                <w:rFonts w:cs="Times New Roman"/>
                <w:sz w:val="24"/>
                <w:szCs w:val="20"/>
              </w:rPr>
              <w:t>“</w:t>
            </w:r>
            <w:r w:rsidRPr="007B31B2">
              <w:rPr>
                <w:rFonts w:cs="Times New Roman"/>
                <w:sz w:val="24"/>
                <w:szCs w:val="20"/>
              </w:rPr>
              <w:t>一圈一路</w:t>
            </w:r>
            <w:r w:rsidRPr="007B31B2">
              <w:rPr>
                <w:rFonts w:cs="Times New Roman"/>
                <w:sz w:val="24"/>
                <w:szCs w:val="20"/>
              </w:rPr>
              <w:t>”</w:t>
            </w:r>
            <w:r w:rsidRPr="007B31B2">
              <w:rPr>
                <w:rFonts w:cs="Times New Roman"/>
                <w:sz w:val="24"/>
                <w:szCs w:val="20"/>
              </w:rPr>
              <w:t>进行建设，</w:t>
            </w:r>
            <w:r w:rsidRPr="007B31B2">
              <w:rPr>
                <w:rFonts w:cs="Times New Roman"/>
                <w:sz w:val="24"/>
                <w:szCs w:val="20"/>
              </w:rPr>
              <w:t>“</w:t>
            </w:r>
            <w:r w:rsidRPr="007B31B2">
              <w:rPr>
                <w:rFonts w:cs="Times New Roman"/>
                <w:sz w:val="24"/>
                <w:szCs w:val="20"/>
              </w:rPr>
              <w:t>一圈</w:t>
            </w:r>
            <w:r w:rsidRPr="007B31B2">
              <w:rPr>
                <w:rFonts w:cs="Times New Roman"/>
                <w:sz w:val="24"/>
                <w:szCs w:val="20"/>
              </w:rPr>
              <w:t>”</w:t>
            </w:r>
            <w:r w:rsidRPr="007B31B2">
              <w:rPr>
                <w:rFonts w:cs="Times New Roman"/>
                <w:sz w:val="24"/>
                <w:szCs w:val="20"/>
              </w:rPr>
              <w:t>即以西河古村落为核心，依托长洲河水库生态环境，发展生态休闲游，对西河齐天大圣庙、古楚长城等进行修复；修建冯楼至九龙</w:t>
            </w:r>
            <w:smartTag w:uri="urn:schemas-microsoft-com:office:smarttags" w:element="chmetcnv">
              <w:smartTagPr>
                <w:attr w:name="TCSC" w:val="0"/>
                <w:attr w:name="NumberType" w:val="1"/>
                <w:attr w:name="Negative" w:val="False"/>
                <w:attr w:name="HasSpace" w:val="False"/>
                <w:attr w:name="SourceValue" w:val="3.5"/>
                <w:attr w:name="UnitName" w:val="公里"/>
              </w:smartTagPr>
              <w:r w:rsidRPr="007B31B2">
                <w:rPr>
                  <w:rFonts w:cs="Times New Roman"/>
                  <w:sz w:val="24"/>
                  <w:szCs w:val="20"/>
                </w:rPr>
                <w:t>3.5</w:t>
              </w:r>
              <w:r w:rsidRPr="007B31B2">
                <w:rPr>
                  <w:rFonts w:cs="Times New Roman"/>
                  <w:sz w:val="24"/>
                  <w:szCs w:val="20"/>
                </w:rPr>
                <w:t>公里</w:t>
              </w:r>
            </w:smartTag>
            <w:r w:rsidRPr="007B31B2">
              <w:rPr>
                <w:rFonts w:cs="Times New Roman"/>
                <w:sz w:val="24"/>
                <w:szCs w:val="20"/>
              </w:rPr>
              <w:t>自行车赛道；开发冯楼村青年场知青文化，新建西河湾南岸文化商业综合体验园。</w:t>
            </w:r>
            <w:r w:rsidRPr="007B31B2">
              <w:rPr>
                <w:rFonts w:cs="Times New Roman"/>
                <w:sz w:val="24"/>
                <w:szCs w:val="20"/>
              </w:rPr>
              <w:t>“</w:t>
            </w:r>
            <w:r w:rsidRPr="007B31B2">
              <w:rPr>
                <w:rFonts w:cs="Times New Roman"/>
                <w:sz w:val="24"/>
                <w:szCs w:val="20"/>
              </w:rPr>
              <w:t>一路</w:t>
            </w:r>
            <w:r w:rsidRPr="007B31B2">
              <w:rPr>
                <w:rFonts w:cs="Times New Roman"/>
                <w:sz w:val="24"/>
                <w:szCs w:val="20"/>
              </w:rPr>
              <w:t>”</w:t>
            </w:r>
            <w:r w:rsidRPr="007B31B2">
              <w:rPr>
                <w:rFonts w:cs="Times New Roman"/>
                <w:sz w:val="24"/>
                <w:szCs w:val="20"/>
              </w:rPr>
              <w:t>即以汉潢古道和毛铺古民居为核心，新建合龙村至付冲道路，黄毛尖至余冲村道路，连通将军墓至西河旅游道路，恢复汉潢古道，并对沿线木陵关、观音洞进行开发，新建黄毛尖产业生态园。</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20</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平桥区洋河黄院村美丽乡村开发</w:t>
            </w:r>
          </w:p>
        </w:tc>
        <w:tc>
          <w:tcPr>
            <w:tcW w:w="1263"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70000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该项目将平桥区洋河乡黄院村所有土地全部流转，进行整村旅游项目开发，占地</w:t>
            </w:r>
            <w:r w:rsidRPr="007B31B2">
              <w:rPr>
                <w:rFonts w:cs="Times New Roman"/>
                <w:sz w:val="24"/>
                <w:szCs w:val="20"/>
              </w:rPr>
              <w:t>6.6</w:t>
            </w:r>
            <w:r w:rsidRPr="007B31B2">
              <w:rPr>
                <w:rFonts w:cs="Times New Roman"/>
                <w:sz w:val="24"/>
                <w:szCs w:val="20"/>
              </w:rPr>
              <w:t>平方公里。主要项目：</w:t>
            </w:r>
            <w:r w:rsidRPr="007B31B2">
              <w:rPr>
                <w:rFonts w:cs="Times New Roman"/>
                <w:sz w:val="24"/>
                <w:szCs w:val="20"/>
              </w:rPr>
              <w:t>1</w:t>
            </w:r>
            <w:r w:rsidRPr="007B31B2">
              <w:rPr>
                <w:rFonts w:cs="Times New Roman"/>
                <w:sz w:val="24"/>
                <w:szCs w:val="20"/>
              </w:rPr>
              <w:t>、现代农业观光旅游产业园区，主要有油牡丹与景观林套植观光区、药食两用药材种植区、榛子冬桃种植采摘区、葡萄猕猴桃蔬菜种植采摘区、自动控制温室观赏采摘区。</w:t>
            </w:r>
            <w:r w:rsidRPr="007B31B2">
              <w:rPr>
                <w:rFonts w:cs="Times New Roman"/>
                <w:sz w:val="24"/>
                <w:szCs w:val="20"/>
              </w:rPr>
              <w:t>2</w:t>
            </w:r>
            <w:r w:rsidRPr="007B31B2">
              <w:rPr>
                <w:rFonts w:cs="Times New Roman"/>
                <w:sz w:val="24"/>
                <w:szCs w:val="20"/>
              </w:rPr>
              <w:t>、影视拍摄基地。利用黄院现有</w:t>
            </w:r>
            <w:r w:rsidRPr="007B31B2">
              <w:rPr>
                <w:rFonts w:cs="Times New Roman"/>
                <w:sz w:val="24"/>
                <w:szCs w:val="20"/>
              </w:rPr>
              <w:t>138</w:t>
            </w:r>
            <w:r w:rsidRPr="007B31B2">
              <w:rPr>
                <w:rFonts w:cs="Times New Roman"/>
                <w:sz w:val="24"/>
                <w:szCs w:val="20"/>
              </w:rPr>
              <w:t>个池塘和</w:t>
            </w:r>
            <w:r w:rsidRPr="007B31B2">
              <w:rPr>
                <w:rFonts w:cs="Times New Roman"/>
                <w:sz w:val="24"/>
                <w:szCs w:val="20"/>
              </w:rPr>
              <w:t>8</w:t>
            </w:r>
            <w:r w:rsidRPr="007B31B2">
              <w:rPr>
                <w:rFonts w:cs="Times New Roman"/>
                <w:sz w:val="24"/>
                <w:szCs w:val="20"/>
              </w:rPr>
              <w:t>公理河道，将世界著名的海滩、滨海景观复制成微景观，用于影视拍摄、婚纱摄影、休闲旅游，建设</w:t>
            </w:r>
            <w:r w:rsidRPr="007B31B2">
              <w:rPr>
                <w:rFonts w:cs="Times New Roman"/>
                <w:sz w:val="24"/>
                <w:szCs w:val="20"/>
              </w:rPr>
              <w:t>“</w:t>
            </w:r>
            <w:r w:rsidRPr="007B31B2">
              <w:rPr>
                <w:rFonts w:cs="Times New Roman"/>
                <w:sz w:val="24"/>
                <w:szCs w:val="20"/>
              </w:rPr>
              <w:t>水上</w:t>
            </w:r>
            <w:r w:rsidRPr="007B31B2">
              <w:rPr>
                <w:rFonts w:cs="Times New Roman"/>
                <w:sz w:val="24"/>
                <w:szCs w:val="20"/>
              </w:rPr>
              <w:t>”</w:t>
            </w:r>
            <w:r w:rsidRPr="007B31B2">
              <w:rPr>
                <w:rFonts w:cs="Times New Roman"/>
                <w:sz w:val="24"/>
                <w:szCs w:val="20"/>
              </w:rPr>
              <w:t>摄影基地和水景拍摄基地。</w:t>
            </w:r>
            <w:r w:rsidRPr="007B31B2">
              <w:rPr>
                <w:rFonts w:cs="Times New Roman"/>
                <w:sz w:val="24"/>
                <w:szCs w:val="20"/>
              </w:rPr>
              <w:t>3</w:t>
            </w:r>
            <w:r w:rsidRPr="007B31B2">
              <w:rPr>
                <w:rFonts w:cs="Times New Roman"/>
                <w:sz w:val="24"/>
                <w:szCs w:val="20"/>
              </w:rPr>
              <w:t>、安居工程建设。计划建设</w:t>
            </w:r>
            <w:r w:rsidRPr="007B31B2">
              <w:rPr>
                <w:rFonts w:cs="Times New Roman"/>
                <w:sz w:val="24"/>
                <w:szCs w:val="20"/>
              </w:rPr>
              <w:t>10</w:t>
            </w:r>
            <w:r w:rsidRPr="007B31B2">
              <w:rPr>
                <w:rFonts w:cs="Times New Roman"/>
                <w:sz w:val="24"/>
                <w:szCs w:val="20"/>
              </w:rPr>
              <w:t>万平米安置小区，打造成</w:t>
            </w:r>
            <w:r w:rsidRPr="007B31B2">
              <w:rPr>
                <w:rFonts w:cs="Times New Roman"/>
                <w:sz w:val="24"/>
                <w:szCs w:val="20"/>
              </w:rPr>
              <w:t>“</w:t>
            </w:r>
            <w:r w:rsidRPr="007B31B2">
              <w:rPr>
                <w:rFonts w:cs="Times New Roman"/>
                <w:sz w:val="24"/>
                <w:szCs w:val="20"/>
              </w:rPr>
              <w:t>江南风情与北国风光</w:t>
            </w:r>
            <w:r w:rsidRPr="007B31B2">
              <w:rPr>
                <w:rFonts w:cs="Times New Roman"/>
                <w:sz w:val="24"/>
                <w:szCs w:val="20"/>
              </w:rPr>
              <w:t>”</w:t>
            </w:r>
            <w:r w:rsidRPr="007B31B2">
              <w:rPr>
                <w:rFonts w:cs="Times New Roman"/>
                <w:sz w:val="24"/>
                <w:szCs w:val="20"/>
              </w:rPr>
              <w:t>相融合的安居小镇，用于安置黄院村</w:t>
            </w:r>
            <w:r w:rsidRPr="007B31B2">
              <w:rPr>
                <w:rFonts w:cs="Times New Roman"/>
                <w:sz w:val="24"/>
                <w:szCs w:val="20"/>
              </w:rPr>
              <w:t>400</w:t>
            </w:r>
            <w:r w:rsidRPr="007B31B2">
              <w:rPr>
                <w:rFonts w:cs="Times New Roman"/>
                <w:sz w:val="24"/>
                <w:szCs w:val="20"/>
              </w:rPr>
              <w:t>多户农民。</w:t>
            </w:r>
            <w:r w:rsidRPr="007B31B2">
              <w:rPr>
                <w:rFonts w:cs="Times New Roman"/>
                <w:sz w:val="24"/>
                <w:szCs w:val="20"/>
              </w:rPr>
              <w:t xml:space="preserve">                     </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21</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平桥区陆庙茶园观光带</w:t>
            </w:r>
          </w:p>
        </w:tc>
        <w:tc>
          <w:tcPr>
            <w:tcW w:w="1263"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15000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项目重点打造万亩茶园，总建筑面积</w:t>
            </w:r>
            <w:smartTag w:uri="urn:schemas-microsoft-com:office:smarttags" w:element="chmetcnv">
              <w:smartTagPr>
                <w:attr w:name="TCSC" w:val="0"/>
                <w:attr w:name="NumberType" w:val="1"/>
                <w:attr w:name="Negative" w:val="False"/>
                <w:attr w:name="HasSpace" w:val="False"/>
                <w:attr w:name="SourceValue" w:val="8670"/>
                <w:attr w:name="UnitName" w:val="平方米"/>
              </w:smartTagPr>
              <w:r w:rsidRPr="007B31B2">
                <w:rPr>
                  <w:rFonts w:cs="Times New Roman"/>
                  <w:sz w:val="24"/>
                  <w:szCs w:val="20"/>
                </w:rPr>
                <w:t>8670</w:t>
              </w:r>
              <w:r w:rsidRPr="007B31B2">
                <w:rPr>
                  <w:rFonts w:cs="Times New Roman"/>
                  <w:sz w:val="24"/>
                  <w:szCs w:val="20"/>
                </w:rPr>
                <w:t>平方米</w:t>
              </w:r>
            </w:smartTag>
            <w:r w:rsidRPr="007B31B2">
              <w:rPr>
                <w:rFonts w:cs="Times New Roman"/>
                <w:sz w:val="24"/>
                <w:szCs w:val="20"/>
              </w:rPr>
              <w:t>，新建景点</w:t>
            </w:r>
            <w:r w:rsidRPr="007B31B2">
              <w:rPr>
                <w:rFonts w:cs="Times New Roman"/>
                <w:sz w:val="24"/>
                <w:szCs w:val="20"/>
              </w:rPr>
              <w:t>13</w:t>
            </w:r>
            <w:r w:rsidRPr="007B31B2">
              <w:rPr>
                <w:rFonts w:cs="Times New Roman"/>
                <w:sz w:val="24"/>
                <w:szCs w:val="20"/>
              </w:rPr>
              <w:t>个，充分挖掘现有的生态资源、人文资源、茶文化资源等，大力发展都市生态旅游，计划打造为信阳城市生态休闲的后花园。</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22</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罗山县豫南农耕文化观光体验园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项目地处罗山县周党镇，占地</w:t>
            </w:r>
            <w:r w:rsidRPr="007B31B2">
              <w:rPr>
                <w:rFonts w:cs="Times New Roman"/>
                <w:sz w:val="24"/>
                <w:szCs w:val="20"/>
              </w:rPr>
              <w:t>5.6</w:t>
            </w:r>
            <w:r w:rsidRPr="007B31B2">
              <w:rPr>
                <w:rFonts w:cs="Times New Roman"/>
                <w:sz w:val="24"/>
                <w:szCs w:val="20"/>
              </w:rPr>
              <w:t>万亩，以农耕文化为主题，融观光性、娱乐性、休闲性、科普性与体验性为一体，着力打造现代特色农业示范基地。规划建设有现代特色农业示范区</w:t>
            </w:r>
            <w:r w:rsidRPr="007B31B2">
              <w:rPr>
                <w:rFonts w:cs="Times New Roman"/>
                <w:sz w:val="24"/>
                <w:szCs w:val="20"/>
              </w:rPr>
              <w:t>15000</w:t>
            </w:r>
            <w:r w:rsidRPr="007B31B2">
              <w:rPr>
                <w:rFonts w:cs="Times New Roman"/>
                <w:sz w:val="24"/>
                <w:szCs w:val="20"/>
              </w:rPr>
              <w:t>亩、农耕文化展示区</w:t>
            </w:r>
            <w:r w:rsidRPr="007B31B2">
              <w:rPr>
                <w:rFonts w:cs="Times New Roman"/>
                <w:sz w:val="24"/>
                <w:szCs w:val="20"/>
              </w:rPr>
              <w:t>1000</w:t>
            </w:r>
            <w:r w:rsidRPr="007B31B2">
              <w:rPr>
                <w:rFonts w:cs="Times New Roman"/>
                <w:sz w:val="24"/>
                <w:szCs w:val="20"/>
              </w:rPr>
              <w:t>亩、教育科研实验区</w:t>
            </w:r>
            <w:r w:rsidRPr="007B31B2">
              <w:rPr>
                <w:rFonts w:cs="Times New Roman"/>
                <w:sz w:val="24"/>
                <w:szCs w:val="20"/>
              </w:rPr>
              <w:t>400</w:t>
            </w:r>
            <w:r w:rsidRPr="007B31B2">
              <w:rPr>
                <w:rFonts w:cs="Times New Roman"/>
                <w:sz w:val="24"/>
                <w:szCs w:val="20"/>
              </w:rPr>
              <w:t>亩、采摘观光体验区</w:t>
            </w:r>
            <w:r w:rsidRPr="007B31B2">
              <w:rPr>
                <w:rFonts w:cs="Times New Roman"/>
                <w:sz w:val="24"/>
                <w:szCs w:val="20"/>
              </w:rPr>
              <w:t>38000</w:t>
            </w:r>
            <w:r w:rsidRPr="007B31B2">
              <w:rPr>
                <w:rFonts w:cs="Times New Roman"/>
                <w:sz w:val="24"/>
                <w:szCs w:val="20"/>
              </w:rPr>
              <w:t>亩、休闲健身亲水区</w:t>
            </w:r>
            <w:r w:rsidRPr="007B31B2">
              <w:rPr>
                <w:rFonts w:cs="Times New Roman"/>
                <w:sz w:val="24"/>
                <w:szCs w:val="20"/>
              </w:rPr>
              <w:t>900</w:t>
            </w:r>
            <w:r w:rsidRPr="007B31B2">
              <w:rPr>
                <w:rFonts w:cs="Times New Roman"/>
                <w:sz w:val="24"/>
                <w:szCs w:val="20"/>
              </w:rPr>
              <w:t>亩、生态红绿茶制作区</w:t>
            </w:r>
            <w:r w:rsidRPr="007B31B2">
              <w:rPr>
                <w:rFonts w:cs="Times New Roman"/>
                <w:sz w:val="24"/>
                <w:szCs w:val="20"/>
              </w:rPr>
              <w:t>700</w:t>
            </w:r>
            <w:r w:rsidRPr="007B31B2">
              <w:rPr>
                <w:rFonts w:cs="Times New Roman"/>
                <w:sz w:val="24"/>
                <w:szCs w:val="20"/>
              </w:rPr>
              <w:t>亩等六大片区。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23</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罗山县红山寨万花谷民俗文化产业示范园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15000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项目占地约</w:t>
            </w:r>
            <w:r w:rsidRPr="007B31B2">
              <w:rPr>
                <w:rFonts w:cs="Times New Roman"/>
                <w:sz w:val="24"/>
                <w:szCs w:val="20"/>
              </w:rPr>
              <w:t>670</w:t>
            </w:r>
            <w:r w:rsidRPr="007B31B2">
              <w:rPr>
                <w:rFonts w:cs="Times New Roman"/>
                <w:sz w:val="24"/>
                <w:szCs w:val="20"/>
              </w:rPr>
              <w:t>亩，主要建设内容包括旅游景点设施、旅游基础设施和公共服务设施。包括园区主干道</w:t>
            </w:r>
            <w:smartTag w:uri="urn:schemas-microsoft-com:office:smarttags" w:element="chmetcnv">
              <w:smartTagPr>
                <w:attr w:name="TCSC" w:val="0"/>
                <w:attr w:name="NumberType" w:val="1"/>
                <w:attr w:name="Negative" w:val="False"/>
                <w:attr w:name="HasSpace" w:val="False"/>
                <w:attr w:name="SourceValue" w:val="6"/>
                <w:attr w:name="UnitName" w:val="km"/>
              </w:smartTagPr>
              <w:r w:rsidRPr="007B31B2">
                <w:rPr>
                  <w:rFonts w:cs="Times New Roman"/>
                  <w:sz w:val="24"/>
                  <w:szCs w:val="20"/>
                </w:rPr>
                <w:t>6km</w:t>
              </w:r>
            </w:smartTag>
            <w:r w:rsidRPr="007B31B2">
              <w:rPr>
                <w:rFonts w:cs="Times New Roman"/>
                <w:sz w:val="24"/>
                <w:szCs w:val="20"/>
              </w:rPr>
              <w:t>、次干道</w:t>
            </w:r>
            <w:r w:rsidRPr="007B31B2">
              <w:rPr>
                <w:rFonts w:cs="Times New Roman"/>
                <w:sz w:val="24"/>
                <w:szCs w:val="20"/>
              </w:rPr>
              <w:t xml:space="preserve"> </w:t>
            </w:r>
            <w:smartTag w:uri="urn:schemas-microsoft-com:office:smarttags" w:element="chmetcnv">
              <w:smartTagPr>
                <w:attr w:name="TCSC" w:val="0"/>
                <w:attr w:name="NumberType" w:val="1"/>
                <w:attr w:name="Negative" w:val="False"/>
                <w:attr w:name="HasSpace" w:val="False"/>
                <w:attr w:name="SourceValue" w:val="86"/>
                <w:attr w:name="UnitName" w:val="km"/>
              </w:smartTagPr>
              <w:r w:rsidRPr="007B31B2">
                <w:rPr>
                  <w:rFonts w:cs="Times New Roman"/>
                  <w:sz w:val="24"/>
                  <w:szCs w:val="20"/>
                </w:rPr>
                <w:t>86km</w:t>
              </w:r>
            </w:smartTag>
            <w:r w:rsidRPr="007B31B2">
              <w:rPr>
                <w:rFonts w:cs="Times New Roman"/>
                <w:sz w:val="24"/>
                <w:szCs w:val="20"/>
              </w:rPr>
              <w:t>、游步道</w:t>
            </w:r>
            <w:r w:rsidRPr="007B31B2">
              <w:rPr>
                <w:rFonts w:cs="Times New Roman"/>
                <w:sz w:val="24"/>
                <w:szCs w:val="20"/>
              </w:rPr>
              <w:t xml:space="preserve"> </w:t>
            </w:r>
            <w:smartTag w:uri="urn:schemas-microsoft-com:office:smarttags" w:element="chmetcnv">
              <w:smartTagPr>
                <w:attr w:name="TCSC" w:val="0"/>
                <w:attr w:name="NumberType" w:val="1"/>
                <w:attr w:name="Negative" w:val="False"/>
                <w:attr w:name="HasSpace" w:val="False"/>
                <w:attr w:name="SourceValue" w:val="3"/>
                <w:attr w:name="UnitName" w:val="km"/>
              </w:smartTagPr>
              <w:r w:rsidRPr="007B31B2">
                <w:rPr>
                  <w:rFonts w:cs="Times New Roman"/>
                  <w:sz w:val="24"/>
                  <w:szCs w:val="20"/>
                </w:rPr>
                <w:t>3km</w:t>
              </w:r>
            </w:smartTag>
            <w:r w:rsidRPr="007B31B2">
              <w:rPr>
                <w:rFonts w:cs="Times New Roman"/>
                <w:sz w:val="24"/>
                <w:szCs w:val="20"/>
              </w:rPr>
              <w:t>、木栈道</w:t>
            </w:r>
            <w:r w:rsidRPr="007B31B2">
              <w:rPr>
                <w:rFonts w:cs="Times New Roman"/>
                <w:sz w:val="24"/>
                <w:szCs w:val="20"/>
              </w:rPr>
              <w:t xml:space="preserve"> </w:t>
            </w:r>
            <w:smartTag w:uri="urn:schemas-microsoft-com:office:smarttags" w:element="chmetcnv">
              <w:smartTagPr>
                <w:attr w:name="TCSC" w:val="0"/>
                <w:attr w:name="NumberType" w:val="1"/>
                <w:attr w:name="Negative" w:val="False"/>
                <w:attr w:name="HasSpace" w:val="False"/>
                <w:attr w:name="SourceValue" w:val="3"/>
                <w:attr w:name="UnitName" w:val="km"/>
              </w:smartTagPr>
              <w:r w:rsidRPr="007B31B2">
                <w:rPr>
                  <w:rFonts w:cs="Times New Roman"/>
                  <w:sz w:val="24"/>
                  <w:szCs w:val="20"/>
                </w:rPr>
                <w:t>3km</w:t>
              </w:r>
            </w:smartTag>
            <w:r w:rsidRPr="007B31B2">
              <w:rPr>
                <w:rFonts w:cs="Times New Roman"/>
                <w:sz w:val="24"/>
                <w:szCs w:val="20"/>
              </w:rPr>
              <w:t>，生态停车场占地面积</w:t>
            </w:r>
            <w:r w:rsidRPr="007B31B2">
              <w:rPr>
                <w:rFonts w:cs="Times New Roman"/>
                <w:sz w:val="24"/>
                <w:szCs w:val="20"/>
              </w:rPr>
              <w:t xml:space="preserve">31.5 </w:t>
            </w:r>
            <w:r w:rsidRPr="007B31B2">
              <w:rPr>
                <w:rFonts w:cs="Times New Roman"/>
                <w:sz w:val="24"/>
                <w:szCs w:val="20"/>
              </w:rPr>
              <w:t>亩及配套设施，厕所</w:t>
            </w:r>
            <w:r w:rsidRPr="007B31B2">
              <w:rPr>
                <w:rFonts w:cs="Times New Roman"/>
                <w:sz w:val="24"/>
                <w:szCs w:val="20"/>
              </w:rPr>
              <w:t>6</w:t>
            </w:r>
            <w:r w:rsidRPr="007B31B2">
              <w:rPr>
                <w:rFonts w:cs="Times New Roman"/>
                <w:sz w:val="24"/>
                <w:szCs w:val="20"/>
              </w:rPr>
              <w:t>座，供水、供电、垃圾污水处理、七彩花田、荷塘月色、湿地景观、烟雨廊桥、传统手工艺作坊街、名俗展览馆、禧园、戏馆、茶庄、小吃街、鱼米水庄、农家乐、游客服务中心、景观广场、生态木屋，消防、安防监控、解说教育系统、应急救援设施、以及环境整治等，景点设施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2016—2019</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24</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乡村</w:t>
            </w:r>
          </w:p>
          <w:p w:rsidR="007B31B2" w:rsidRPr="007B31B2" w:rsidRDefault="007B31B2">
            <w:pPr>
              <w:spacing w:line="300" w:lineRule="exact"/>
              <w:jc w:val="center"/>
              <w:rPr>
                <w:rFonts w:cs="Times New Roman"/>
                <w:sz w:val="24"/>
                <w:szCs w:val="20"/>
              </w:rPr>
            </w:pPr>
            <w:r w:rsidRPr="007B31B2">
              <w:rPr>
                <w:rFonts w:cs="Times New Roman"/>
                <w:sz w:val="24"/>
                <w:szCs w:val="20"/>
              </w:rPr>
              <w:t xml:space="preserve">旅游　</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光山桦昌农业生态观光园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27000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规划建设豫南农耕文明的农耕文化展示馆，建成特色农业观光园、养老中心、农家乐、民俗园、儿童乐园、养殖基地、农产品加工基地等。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2016—2019</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25</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光山紫水湾农业科技示范园</w:t>
            </w:r>
            <w:r w:rsidRPr="007B31B2">
              <w:rPr>
                <w:rFonts w:cs="Times New Roman"/>
                <w:sz w:val="24"/>
                <w:szCs w:val="20"/>
              </w:rPr>
              <w:lastRenderedPageBreak/>
              <w:t>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 xml:space="preserve">121615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建设高效设施生态农业区和绿色农产品标准化生产区。主要建设内容包括智能化工厂育苗区、蔬果花卉种植区、特色瓜菜生产区和优质绿色有机稻米生产区、有机蔬菜生产区、标准化水果采摘种植区、绿化苗木花卉基地、标准化中药材生产基地等八大功能片区。项目一期投资</w:t>
            </w:r>
            <w:r w:rsidRPr="007B31B2">
              <w:rPr>
                <w:rFonts w:cs="Times New Roman"/>
                <w:sz w:val="24"/>
                <w:szCs w:val="20"/>
              </w:rPr>
              <w:t>12000</w:t>
            </w:r>
            <w:r w:rsidRPr="007B31B2">
              <w:rPr>
                <w:rFonts w:cs="Times New Roman"/>
                <w:sz w:val="24"/>
                <w:szCs w:val="20"/>
              </w:rPr>
              <w:t>万</w:t>
            </w:r>
            <w:r w:rsidRPr="007B31B2">
              <w:rPr>
                <w:rFonts w:cs="Times New Roman"/>
                <w:sz w:val="24"/>
                <w:szCs w:val="20"/>
              </w:rPr>
              <w:lastRenderedPageBreak/>
              <w:t>元，规划面积</w:t>
            </w:r>
            <w:r w:rsidRPr="007B31B2">
              <w:rPr>
                <w:rFonts w:cs="Times New Roman"/>
                <w:sz w:val="24"/>
                <w:szCs w:val="20"/>
              </w:rPr>
              <w:t>3000</w:t>
            </w:r>
            <w:r w:rsidRPr="007B31B2">
              <w:rPr>
                <w:rFonts w:cs="Times New Roman"/>
                <w:sz w:val="24"/>
                <w:szCs w:val="20"/>
              </w:rPr>
              <w:t>亩，年生产有机绿色蔬菜</w:t>
            </w:r>
            <w:r w:rsidRPr="007B31B2">
              <w:rPr>
                <w:rFonts w:cs="Times New Roman"/>
                <w:sz w:val="24"/>
                <w:szCs w:val="20"/>
              </w:rPr>
              <w:t>1200</w:t>
            </w:r>
            <w:r w:rsidRPr="007B31B2">
              <w:rPr>
                <w:rFonts w:cs="Times New Roman"/>
                <w:sz w:val="24"/>
                <w:szCs w:val="20"/>
              </w:rPr>
              <w:t>万公斤。</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lastRenderedPageBreak/>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26</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息县淮水滩生态庄园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60000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位于息县谯楼办事处庞湾村。庞湾是个濒河的传统古村落，庞湾村正在实施现代农业示范园项目，利用庞湾的田园风光、特色古村落建筑群以及农业资源，将庞湾打造成为集旅游观光、生态农业、休闲娱乐于一体的美丽乡村。</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27</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潢川黄淮大丰收现代农业观光园</w:t>
            </w:r>
          </w:p>
        </w:tc>
        <w:tc>
          <w:tcPr>
            <w:tcW w:w="1263"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105000 </w:t>
            </w:r>
          </w:p>
        </w:tc>
        <w:tc>
          <w:tcPr>
            <w:tcW w:w="9949" w:type="dxa"/>
            <w:tcBorders>
              <w:top w:val="single" w:sz="4" w:space="0" w:color="auto"/>
            </w:tcBorders>
            <w:vAlign w:val="center"/>
          </w:tcPr>
          <w:p w:rsidR="007B31B2" w:rsidRPr="007B31B2" w:rsidRDefault="007B31B2">
            <w:pPr>
              <w:spacing w:line="260" w:lineRule="exact"/>
              <w:rPr>
                <w:rFonts w:cs="Times New Roman"/>
                <w:sz w:val="24"/>
                <w:szCs w:val="20"/>
              </w:rPr>
            </w:pPr>
            <w:r w:rsidRPr="007B31B2">
              <w:rPr>
                <w:rFonts w:cs="Times New Roman"/>
                <w:sz w:val="24"/>
                <w:szCs w:val="20"/>
              </w:rPr>
              <w:t>项目建设面积</w:t>
            </w:r>
            <w:r w:rsidRPr="007B31B2">
              <w:rPr>
                <w:rFonts w:cs="Times New Roman"/>
                <w:sz w:val="24"/>
                <w:szCs w:val="20"/>
              </w:rPr>
              <w:t>3000</w:t>
            </w:r>
            <w:r w:rsidRPr="007B31B2">
              <w:rPr>
                <w:rFonts w:cs="Times New Roman"/>
                <w:sz w:val="24"/>
                <w:szCs w:val="20"/>
              </w:rPr>
              <w:t>余亩，主要项目：儿童乐园、欧洲风情小镇、百鸟园、百花园、晏庄山水、农耕文化园、神农园、生态有机藕园、果蔬采摘园、有机农业生态园、未来农业展示园等。</w:t>
            </w:r>
          </w:p>
        </w:tc>
        <w:tc>
          <w:tcPr>
            <w:tcW w:w="1210" w:type="dxa"/>
            <w:tcBorders>
              <w:top w:val="single" w:sz="4" w:space="0" w:color="auto"/>
            </w:tcBorders>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28</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淮滨县栏杆王湾生态旅游</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15000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项目总面积</w:t>
            </w:r>
            <w:r w:rsidRPr="007B31B2">
              <w:rPr>
                <w:rFonts w:cs="Times New Roman"/>
                <w:sz w:val="24"/>
                <w:szCs w:val="20"/>
              </w:rPr>
              <w:t>3000</w:t>
            </w:r>
            <w:r w:rsidRPr="007B31B2">
              <w:rPr>
                <w:rFonts w:cs="Times New Roman"/>
                <w:sz w:val="24"/>
                <w:szCs w:val="20"/>
              </w:rPr>
              <w:t>亩</w:t>
            </w:r>
            <w:r w:rsidRPr="007B31B2">
              <w:rPr>
                <w:rFonts w:cs="Times New Roman"/>
                <w:sz w:val="24"/>
                <w:szCs w:val="20"/>
              </w:rPr>
              <w:t xml:space="preserve"> </w:t>
            </w:r>
            <w:r w:rsidRPr="007B31B2">
              <w:rPr>
                <w:rFonts w:cs="Times New Roman"/>
                <w:sz w:val="24"/>
                <w:szCs w:val="20"/>
              </w:rPr>
              <w:t>，主要内容包括园区内的路网、旅游饭店、宾馆建设，生态农业休闲农事体验区、垂钓休闲区、采摘区等建设及设施配套建设。</w:t>
            </w:r>
            <w:r w:rsidRPr="007B31B2">
              <w:rPr>
                <w:rFonts w:cs="Times New Roman"/>
                <w:sz w:val="24"/>
                <w:szCs w:val="20"/>
              </w:rPr>
              <w:t xml:space="preserve">  </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1441"/>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29</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红色</w:t>
            </w:r>
          </w:p>
          <w:p w:rsidR="007B31B2" w:rsidRPr="007B31B2" w:rsidRDefault="007B31B2">
            <w:pPr>
              <w:spacing w:line="300" w:lineRule="exact"/>
              <w:jc w:val="center"/>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新县革命历史文化长廊</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项目：恢复陈店柴山堡纪念馆、中国工农红军第七司令部旧址、中国工农红军第十一军第三十一师司令部旧址、王大湾会议旧址、鄂豫皖军委兵工厂旧址、郭家河大捷纪念地、鄂豫皖苏区列宁高级中学旧址、白沙关万人暴动旧址，卡房九乳峰列宁飞机场旧址、中共鄂东北道委旧址等革命旧址群。修建旧址至主干道连接线公路</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7B31B2">
                <w:rPr>
                  <w:rFonts w:cs="Times New Roman"/>
                  <w:sz w:val="24"/>
                  <w:szCs w:val="20"/>
                </w:rPr>
                <w:t>100</w:t>
              </w:r>
              <w:r w:rsidRPr="007B31B2">
                <w:rPr>
                  <w:rFonts w:cs="Times New Roman"/>
                  <w:sz w:val="24"/>
                  <w:szCs w:val="20"/>
                </w:rPr>
                <w:t>公里</w:t>
              </w:r>
            </w:smartTag>
            <w:r w:rsidRPr="007B31B2">
              <w:rPr>
                <w:rFonts w:cs="Times New Roman"/>
                <w:sz w:val="24"/>
                <w:szCs w:val="20"/>
              </w:rPr>
              <w:t>，停车场</w:t>
            </w:r>
            <w:r w:rsidRPr="007B31B2">
              <w:rPr>
                <w:rFonts w:cs="Times New Roman"/>
                <w:sz w:val="24"/>
                <w:szCs w:val="20"/>
              </w:rPr>
              <w:t>10</w:t>
            </w:r>
            <w:r w:rsidRPr="007B31B2">
              <w:rPr>
                <w:rFonts w:cs="Times New Roman"/>
                <w:sz w:val="24"/>
                <w:szCs w:val="20"/>
              </w:rPr>
              <w:t>个，公厕</w:t>
            </w:r>
            <w:r w:rsidRPr="007B31B2">
              <w:rPr>
                <w:rFonts w:cs="Times New Roman"/>
                <w:sz w:val="24"/>
                <w:szCs w:val="20"/>
              </w:rPr>
              <w:t>10</w:t>
            </w:r>
            <w:r w:rsidRPr="007B31B2">
              <w:rPr>
                <w:rFonts w:cs="Times New Roman"/>
                <w:sz w:val="24"/>
                <w:szCs w:val="20"/>
              </w:rPr>
              <w:t>个，整治旧址周边环境，配套完善给排水、供配电、通信、绿化、消防等工程。</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30</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鄂豫皖红色首府文化旅游产业核心区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、红色首府风貌街建设。恢复首府路一条街战时风貌，旧址恢复改造、展馆功能提升、周边环境整治等。</w:t>
            </w:r>
            <w:r w:rsidRPr="007B31B2">
              <w:rPr>
                <w:rFonts w:cs="Times New Roman"/>
                <w:sz w:val="24"/>
                <w:szCs w:val="20"/>
              </w:rPr>
              <w:t>2</w:t>
            </w:r>
            <w:r w:rsidRPr="007B31B2">
              <w:rPr>
                <w:rFonts w:cs="Times New Roman"/>
                <w:sz w:val="24"/>
                <w:szCs w:val="20"/>
              </w:rPr>
              <w:t>、潢河综合休闲带建设。沿河两岸绿化、亮化、美化工程，清淤、污水处理，配套水上游乐设施。</w:t>
            </w:r>
            <w:r w:rsidRPr="007B31B2">
              <w:rPr>
                <w:rFonts w:cs="Times New Roman"/>
                <w:sz w:val="24"/>
                <w:szCs w:val="20"/>
              </w:rPr>
              <w:t>3</w:t>
            </w:r>
            <w:r w:rsidRPr="007B31B2">
              <w:rPr>
                <w:rFonts w:cs="Times New Roman"/>
                <w:sz w:val="24"/>
                <w:szCs w:val="20"/>
              </w:rPr>
              <w:t>、革命传统教育园区建设。大别山国防教育园（英雄山），千里跃进园，河南革命传统教育学院，空军战机博物馆（鄂豫皖军委航空局旧址），中国红色文化博物馆等。</w:t>
            </w:r>
            <w:r w:rsidRPr="007B31B2">
              <w:rPr>
                <w:rFonts w:cs="Times New Roman"/>
                <w:sz w:val="24"/>
                <w:szCs w:val="20"/>
              </w:rPr>
              <w:t>4</w:t>
            </w:r>
            <w:r w:rsidRPr="007B31B2">
              <w:rPr>
                <w:rFonts w:cs="Times New Roman"/>
                <w:sz w:val="24"/>
                <w:szCs w:val="20"/>
              </w:rPr>
              <w:t>、旅游基础设施配套。建设大型停车场</w:t>
            </w:r>
            <w:r w:rsidRPr="007B31B2">
              <w:rPr>
                <w:rFonts w:cs="Times New Roman"/>
                <w:sz w:val="24"/>
                <w:szCs w:val="20"/>
              </w:rPr>
              <w:t>2</w:t>
            </w:r>
            <w:r w:rsidRPr="007B31B2">
              <w:rPr>
                <w:rFonts w:cs="Times New Roman"/>
                <w:sz w:val="24"/>
                <w:szCs w:val="20"/>
              </w:rPr>
              <w:t>个、小型停车场</w:t>
            </w:r>
            <w:r w:rsidRPr="007B31B2">
              <w:rPr>
                <w:rFonts w:cs="Times New Roman"/>
                <w:sz w:val="24"/>
                <w:szCs w:val="20"/>
              </w:rPr>
              <w:t>4</w:t>
            </w:r>
            <w:r w:rsidRPr="007B31B2">
              <w:rPr>
                <w:rFonts w:cs="Times New Roman"/>
                <w:sz w:val="24"/>
                <w:szCs w:val="20"/>
              </w:rPr>
              <w:t>个、游客接待服务中心</w:t>
            </w:r>
            <w:r w:rsidRPr="007B31B2">
              <w:rPr>
                <w:rFonts w:cs="Times New Roman"/>
                <w:sz w:val="24"/>
                <w:szCs w:val="20"/>
              </w:rPr>
              <w:t>2</w:t>
            </w:r>
            <w:r w:rsidRPr="007B31B2">
              <w:rPr>
                <w:rFonts w:cs="Times New Roman"/>
                <w:sz w:val="24"/>
                <w:szCs w:val="20"/>
              </w:rPr>
              <w:t>个、大型购物中心</w:t>
            </w:r>
            <w:r w:rsidRPr="007B31B2">
              <w:rPr>
                <w:rFonts w:cs="Times New Roman"/>
                <w:sz w:val="24"/>
                <w:szCs w:val="20"/>
              </w:rPr>
              <w:t>3</w:t>
            </w:r>
            <w:r w:rsidRPr="007B31B2">
              <w:rPr>
                <w:rFonts w:cs="Times New Roman"/>
                <w:sz w:val="24"/>
                <w:szCs w:val="20"/>
              </w:rPr>
              <w:t>个、</w:t>
            </w:r>
            <w:r w:rsidRPr="007B31B2">
              <w:rPr>
                <w:rFonts w:cs="Times New Roman"/>
                <w:sz w:val="24"/>
                <w:szCs w:val="20"/>
              </w:rPr>
              <w:t>A</w:t>
            </w:r>
            <w:r w:rsidRPr="007B31B2">
              <w:rPr>
                <w:rFonts w:cs="Times New Roman"/>
                <w:sz w:val="24"/>
                <w:szCs w:val="20"/>
              </w:rPr>
              <w:t>级公厕</w:t>
            </w:r>
            <w:r w:rsidRPr="007B31B2">
              <w:rPr>
                <w:rFonts w:cs="Times New Roman"/>
                <w:sz w:val="24"/>
                <w:szCs w:val="20"/>
              </w:rPr>
              <w:t>10</w:t>
            </w:r>
            <w:r w:rsidRPr="007B31B2">
              <w:rPr>
                <w:rFonts w:cs="Times New Roman"/>
                <w:sz w:val="24"/>
                <w:szCs w:val="20"/>
              </w:rPr>
              <w:t>个、垃圾中转站</w:t>
            </w:r>
            <w:r w:rsidRPr="007B31B2">
              <w:rPr>
                <w:rFonts w:cs="Times New Roman"/>
                <w:sz w:val="24"/>
                <w:szCs w:val="20"/>
              </w:rPr>
              <w:t>2</w:t>
            </w:r>
            <w:r w:rsidRPr="007B31B2">
              <w:rPr>
                <w:rFonts w:cs="Times New Roman"/>
                <w:sz w:val="24"/>
                <w:szCs w:val="20"/>
              </w:rPr>
              <w:t>个以及消防安全、环保等设施。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31</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新县将军故里文化旅游产业组团</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35000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重点建设许世友将军故里景区、郑维山将军故里景区、高敬亭、吴焕先将军故里景区、太平寨景区等。新建旅游公路，开展周边环境整治，配套供电、给排水、通信等设施。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32</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新县箭厂河乡革命旧址群建设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18000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主要建设</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7B31B2">
                <w:rPr>
                  <w:rFonts w:cs="Times New Roman"/>
                  <w:sz w:val="24"/>
                  <w:szCs w:val="20"/>
                </w:rPr>
                <w:t>2000</w:t>
              </w:r>
              <w:r w:rsidRPr="007B31B2">
                <w:rPr>
                  <w:rFonts w:cs="Times New Roman"/>
                  <w:sz w:val="24"/>
                  <w:szCs w:val="20"/>
                </w:rPr>
                <w:t>平方米</w:t>
              </w:r>
            </w:smartTag>
            <w:r w:rsidRPr="007B31B2">
              <w:rPr>
                <w:rFonts w:cs="Times New Roman"/>
                <w:sz w:val="24"/>
                <w:szCs w:val="20"/>
              </w:rPr>
              <w:t>旅游文化产品展示厅、</w:t>
            </w:r>
            <w:smartTag w:uri="urn:schemas-microsoft-com:office:smarttags" w:element="chmetcnv">
              <w:smartTagPr>
                <w:attr w:name="TCSC" w:val="0"/>
                <w:attr w:name="NumberType" w:val="1"/>
                <w:attr w:name="Negative" w:val="False"/>
                <w:attr w:name="HasSpace" w:val="False"/>
                <w:attr w:name="SourceValue" w:val="2500"/>
                <w:attr w:name="UnitName" w:val="平方米"/>
              </w:smartTagPr>
              <w:r w:rsidRPr="007B31B2">
                <w:rPr>
                  <w:rFonts w:cs="Times New Roman"/>
                  <w:sz w:val="24"/>
                  <w:szCs w:val="20"/>
                </w:rPr>
                <w:t>2500</w:t>
              </w:r>
              <w:r w:rsidRPr="007B31B2">
                <w:rPr>
                  <w:rFonts w:cs="Times New Roman"/>
                  <w:sz w:val="24"/>
                  <w:szCs w:val="20"/>
                </w:rPr>
                <w:t>平方米</w:t>
              </w:r>
            </w:smartTag>
            <w:r w:rsidRPr="007B31B2">
              <w:rPr>
                <w:rFonts w:cs="Times New Roman"/>
                <w:sz w:val="24"/>
                <w:szCs w:val="20"/>
              </w:rPr>
              <w:t>革命文物展示厅、</w:t>
            </w:r>
            <w:r w:rsidRPr="007B31B2">
              <w:rPr>
                <w:rFonts w:cs="Times New Roman"/>
                <w:sz w:val="24"/>
                <w:szCs w:val="20"/>
              </w:rPr>
              <w:t>1000</w:t>
            </w:r>
            <w:r w:rsidRPr="007B31B2">
              <w:rPr>
                <w:rFonts w:cs="Times New Roman"/>
                <w:sz w:val="24"/>
                <w:szCs w:val="20"/>
              </w:rPr>
              <w:t>平米停车场</w:t>
            </w:r>
            <w:r w:rsidRPr="007B31B2">
              <w:rPr>
                <w:rFonts w:cs="Times New Roman"/>
                <w:sz w:val="24"/>
                <w:szCs w:val="20"/>
              </w:rPr>
              <w:t>4</w:t>
            </w:r>
            <w:r w:rsidRPr="007B31B2">
              <w:rPr>
                <w:rFonts w:cs="Times New Roman"/>
                <w:sz w:val="24"/>
                <w:szCs w:val="20"/>
              </w:rPr>
              <w:t>座、</w:t>
            </w:r>
            <w:r w:rsidRPr="007B31B2">
              <w:rPr>
                <w:rFonts w:cs="Times New Roman"/>
                <w:sz w:val="24"/>
                <w:szCs w:val="20"/>
              </w:rPr>
              <w:t>4</w:t>
            </w:r>
            <w:r w:rsidRPr="007B31B2">
              <w:rPr>
                <w:rFonts w:cs="Times New Roman"/>
                <w:sz w:val="24"/>
                <w:szCs w:val="20"/>
              </w:rPr>
              <w:t>个办公区、</w:t>
            </w:r>
            <w:r w:rsidRPr="007B31B2">
              <w:rPr>
                <w:rFonts w:cs="Times New Roman"/>
                <w:sz w:val="24"/>
                <w:szCs w:val="20"/>
              </w:rPr>
              <w:t>5</w:t>
            </w:r>
            <w:r w:rsidRPr="007B31B2">
              <w:rPr>
                <w:rFonts w:cs="Times New Roman"/>
                <w:sz w:val="24"/>
                <w:szCs w:val="20"/>
              </w:rPr>
              <w:t>座</w:t>
            </w:r>
            <w:r w:rsidRPr="007B31B2">
              <w:rPr>
                <w:rFonts w:cs="Times New Roman"/>
                <w:sz w:val="24"/>
                <w:szCs w:val="20"/>
              </w:rPr>
              <w:t>A</w:t>
            </w:r>
            <w:r w:rsidRPr="007B31B2">
              <w:rPr>
                <w:rFonts w:cs="Times New Roman"/>
                <w:sz w:val="24"/>
                <w:szCs w:val="20"/>
              </w:rPr>
              <w:t>级公厕，</w:t>
            </w:r>
            <w:smartTag w:uri="urn:schemas-microsoft-com:office:smarttags" w:element="chmetcnv">
              <w:smartTagPr>
                <w:attr w:name="TCSC" w:val="0"/>
                <w:attr w:name="NumberType" w:val="1"/>
                <w:attr w:name="Negative" w:val="False"/>
                <w:attr w:name="HasSpace" w:val="False"/>
                <w:attr w:name="SourceValue" w:val="28"/>
                <w:attr w:name="UnitName" w:val="公里"/>
              </w:smartTagPr>
              <w:r w:rsidRPr="007B31B2">
                <w:rPr>
                  <w:rFonts w:cs="Times New Roman"/>
                  <w:sz w:val="24"/>
                  <w:szCs w:val="20"/>
                </w:rPr>
                <w:t>28</w:t>
              </w:r>
              <w:r w:rsidRPr="007B31B2">
                <w:rPr>
                  <w:rFonts w:cs="Times New Roman"/>
                  <w:sz w:val="24"/>
                  <w:szCs w:val="20"/>
                </w:rPr>
                <w:t>公里</w:t>
              </w:r>
            </w:smartTag>
            <w:r w:rsidRPr="007B31B2">
              <w:rPr>
                <w:rFonts w:cs="Times New Roman"/>
                <w:sz w:val="24"/>
                <w:szCs w:val="20"/>
              </w:rPr>
              <w:t>水泥路（红二十五军司令部旧址</w:t>
            </w:r>
            <w:r w:rsidRPr="007B31B2">
              <w:rPr>
                <w:rFonts w:cs="Times New Roman"/>
                <w:sz w:val="24"/>
                <w:szCs w:val="20"/>
              </w:rPr>
              <w:t>—</w:t>
            </w:r>
            <w:r w:rsidRPr="007B31B2">
              <w:rPr>
                <w:rFonts w:cs="Times New Roman"/>
                <w:sz w:val="24"/>
                <w:szCs w:val="20"/>
              </w:rPr>
              <w:t>鄂豫皖第一个消费合作社</w:t>
            </w:r>
            <w:r w:rsidRPr="007B31B2">
              <w:rPr>
                <w:rFonts w:cs="Times New Roman"/>
                <w:sz w:val="24"/>
                <w:szCs w:val="20"/>
              </w:rPr>
              <w:t>—</w:t>
            </w:r>
            <w:r w:rsidRPr="007B31B2">
              <w:rPr>
                <w:rFonts w:cs="Times New Roman"/>
                <w:sz w:val="24"/>
                <w:szCs w:val="20"/>
              </w:rPr>
              <w:t>列小纪念馆</w:t>
            </w:r>
            <w:r w:rsidRPr="007B31B2">
              <w:rPr>
                <w:rFonts w:cs="Times New Roman"/>
                <w:sz w:val="24"/>
                <w:szCs w:val="20"/>
              </w:rPr>
              <w:t>—</w:t>
            </w:r>
            <w:r w:rsidRPr="007B31B2">
              <w:rPr>
                <w:rFonts w:cs="Times New Roman"/>
                <w:sz w:val="24"/>
                <w:szCs w:val="20"/>
              </w:rPr>
              <w:t>红田</w:t>
            </w:r>
            <w:r w:rsidRPr="007B31B2">
              <w:rPr>
                <w:rFonts w:cs="Times New Roman"/>
                <w:sz w:val="24"/>
                <w:szCs w:val="20"/>
              </w:rPr>
              <w:t>—</w:t>
            </w:r>
            <w:r w:rsidRPr="007B31B2">
              <w:rPr>
                <w:rFonts w:cs="Times New Roman"/>
                <w:sz w:val="24"/>
                <w:szCs w:val="20"/>
              </w:rPr>
              <w:t>焕先故居）和一处旅游集散中心。</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33</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红色</w:t>
            </w:r>
          </w:p>
          <w:p w:rsidR="007B31B2" w:rsidRPr="007B31B2" w:rsidRDefault="007B31B2">
            <w:pPr>
              <w:spacing w:line="300" w:lineRule="exact"/>
              <w:jc w:val="center"/>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光山王大湾会议会址</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充分挖掘红色历史资源，集中打造红色一条街，规划建设湖心岛、老砖桥改造、旅游公路，步行道，停车场，旅游厕所等基础设施。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34</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商城赤城苏维埃旧址、金刚台</w:t>
            </w:r>
            <w:r w:rsidRPr="007B31B2">
              <w:rPr>
                <w:rFonts w:cs="Times New Roman"/>
                <w:sz w:val="24"/>
                <w:szCs w:val="20"/>
              </w:rPr>
              <w:lastRenderedPageBreak/>
              <w:t>红军洞群、刘邓大军前方指挥所</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 xml:space="preserve">22700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商城赤城苏维埃旧址周边环境卫生整治，拆迁安置、复原张家花园旧址原貌，新建停车场、馆内配套设施以及供配电、消防、安防及其它设施。金刚台红军洞群修建进山公路</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7B31B2">
                <w:rPr>
                  <w:rFonts w:cs="Times New Roman"/>
                  <w:sz w:val="24"/>
                  <w:szCs w:val="20"/>
                </w:rPr>
                <w:t>20</w:t>
              </w:r>
              <w:r w:rsidRPr="007B31B2">
                <w:rPr>
                  <w:rFonts w:cs="Times New Roman"/>
                  <w:sz w:val="24"/>
                  <w:szCs w:val="20"/>
                </w:rPr>
                <w:t>公里</w:t>
              </w:r>
            </w:smartTag>
            <w:r w:rsidRPr="007B31B2">
              <w:rPr>
                <w:rFonts w:cs="Times New Roman"/>
                <w:sz w:val="24"/>
                <w:szCs w:val="20"/>
              </w:rPr>
              <w:t>，进山（环</w:t>
            </w:r>
            <w:r w:rsidRPr="007B31B2">
              <w:rPr>
                <w:rFonts w:cs="Times New Roman"/>
                <w:sz w:val="24"/>
                <w:szCs w:val="20"/>
              </w:rPr>
              <w:lastRenderedPageBreak/>
              <w:t>山）旅游步道</w:t>
            </w:r>
            <w:smartTag w:uri="urn:schemas-microsoft-com:office:smarttags" w:element="chmetcnv">
              <w:smartTagPr>
                <w:attr w:name="TCSC" w:val="0"/>
                <w:attr w:name="NumberType" w:val="1"/>
                <w:attr w:name="Negative" w:val="False"/>
                <w:attr w:name="HasSpace" w:val="False"/>
                <w:attr w:name="SourceValue" w:val="70"/>
                <w:attr w:name="UnitName" w:val="公里"/>
              </w:smartTagPr>
              <w:r w:rsidRPr="007B31B2">
                <w:rPr>
                  <w:rFonts w:cs="Times New Roman"/>
                  <w:sz w:val="24"/>
                  <w:szCs w:val="20"/>
                </w:rPr>
                <w:t>70</w:t>
              </w:r>
              <w:r w:rsidRPr="007B31B2">
                <w:rPr>
                  <w:rFonts w:cs="Times New Roman"/>
                  <w:sz w:val="24"/>
                  <w:szCs w:val="20"/>
                </w:rPr>
                <w:t>公里</w:t>
              </w:r>
            </w:smartTag>
            <w:r w:rsidRPr="007B31B2">
              <w:rPr>
                <w:rFonts w:cs="Times New Roman"/>
                <w:sz w:val="24"/>
                <w:szCs w:val="20"/>
              </w:rPr>
              <w:t>，红军洞群主要遗址朝阳洞、水帘洞等修葺及革命史迹呈现，高空观景平台、上山索道、旅游厕所、停车场、标识指引系统、水电环境绿化。刘邓大军前方指挥所扩建交通道路</w:t>
            </w:r>
            <w:smartTag w:uri="urn:schemas-microsoft-com:office:smarttags" w:element="chmetcnv">
              <w:smartTagPr>
                <w:attr w:name="TCSC" w:val="0"/>
                <w:attr w:name="NumberType" w:val="1"/>
                <w:attr w:name="Negative" w:val="False"/>
                <w:attr w:name="HasSpace" w:val="False"/>
                <w:attr w:name="SourceValue" w:val="8"/>
                <w:attr w:name="UnitName" w:val="公里"/>
              </w:smartTagPr>
              <w:r w:rsidRPr="007B31B2">
                <w:rPr>
                  <w:rFonts w:cs="Times New Roman"/>
                  <w:sz w:val="24"/>
                  <w:szCs w:val="20"/>
                </w:rPr>
                <w:t>8</w:t>
              </w:r>
              <w:r w:rsidRPr="007B31B2">
                <w:rPr>
                  <w:rFonts w:cs="Times New Roman"/>
                  <w:sz w:val="24"/>
                  <w:szCs w:val="20"/>
                </w:rPr>
                <w:t>公里</w:t>
              </w:r>
            </w:smartTag>
            <w:r w:rsidRPr="007B31B2">
              <w:rPr>
                <w:rFonts w:cs="Times New Roman"/>
                <w:sz w:val="24"/>
                <w:szCs w:val="20"/>
              </w:rPr>
              <w:t>，新建游客服务中心，指挥所旧址修缮，展馆布置，景区景点大门、停车场、旅游公厕以及供配电、消防、安防及其它设施。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lastRenderedPageBreak/>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35</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浉河区四望山红色旅游开发</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依托四望山红色旅游资源，着力打造集红色旅游、茶文化游、生态农业观光游、休闲度假游于一体的综合性旅游景区。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36</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何家冲红色文化旅游产业集群</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依托泛何家冲丰富的红色旅游资源，重点建设何家冲景区升级提高项目、青蓬景区升级开发建设项目、何家冲红色旅游体验园建设项目、青蓬生态公园建设项目、小寺生态旅游开发项目以及何家冲大型游客服务中心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2016—2022</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37</w:t>
            </w:r>
          </w:p>
        </w:tc>
        <w:tc>
          <w:tcPr>
            <w:tcW w:w="855" w:type="dxa"/>
            <w:vMerge/>
            <w:vAlign w:val="center"/>
          </w:tcPr>
          <w:p w:rsidR="007B31B2" w:rsidRPr="007B31B2" w:rsidRDefault="007B31B2">
            <w:pPr>
              <w:spacing w:line="300" w:lineRule="exact"/>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红二十五军长征出发地</w:t>
            </w:r>
            <w:r w:rsidRPr="007B31B2">
              <w:rPr>
                <w:rFonts w:cs="Times New Roman"/>
                <w:sz w:val="24"/>
                <w:szCs w:val="20"/>
              </w:rPr>
              <w:t>——</w:t>
            </w:r>
            <w:r w:rsidRPr="007B31B2">
              <w:rPr>
                <w:rFonts w:cs="Times New Roman"/>
                <w:sz w:val="24"/>
                <w:szCs w:val="20"/>
              </w:rPr>
              <w:t>光山花山寨会议旧址</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18000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建设长征记忆景观廊道、军民鱼水情水上人家、革命烈士陵园、长征文化广场、将军山、红旅驿站、海东竹园和长征文化体验拓展基地。</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38</w:t>
            </w:r>
          </w:p>
        </w:tc>
        <w:tc>
          <w:tcPr>
            <w:tcW w:w="855" w:type="dxa"/>
            <w:vMerge/>
          </w:tcPr>
          <w:p w:rsidR="007B31B2" w:rsidRPr="007B31B2" w:rsidRDefault="007B31B2">
            <w:pPr>
              <w:spacing w:line="300" w:lineRule="exact"/>
              <w:rPr>
                <w:rFonts w:cs="Times New Roman"/>
                <w:sz w:val="24"/>
                <w:szCs w:val="20"/>
              </w:rPr>
            </w:pP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红二十五军长征出发地</w:t>
            </w:r>
            <w:r w:rsidRPr="007B31B2">
              <w:rPr>
                <w:rFonts w:cs="Times New Roman"/>
                <w:sz w:val="24"/>
                <w:szCs w:val="20"/>
              </w:rPr>
              <w:t>——</w:t>
            </w:r>
            <w:r w:rsidRPr="007B31B2">
              <w:rPr>
                <w:rFonts w:cs="Times New Roman"/>
                <w:sz w:val="24"/>
                <w:szCs w:val="20"/>
              </w:rPr>
              <w:t>罗山何家冲景区升级提高建设项目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项目主要包括豫南民俗民风展览馆、爱国主义教育演播大厅、休闲度假山庄、何家寨等的建设，民居改造以及基础设施和旅游服务设施的完善。</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39</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低空</w:t>
            </w:r>
          </w:p>
          <w:p w:rsidR="007B31B2" w:rsidRPr="007B31B2" w:rsidRDefault="007B31B2">
            <w:pPr>
              <w:spacing w:line="300" w:lineRule="exact"/>
              <w:jc w:val="center"/>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南湾、出山店水陆两栖通用机场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以南湾湖、出山店两湖区域未来旅游产业为依托，规划建设水陆两栖通用机场，开展飞行员培训、空中巡查、防林护林、喷洒农药等作业飞行，以及应急救援、商务包机、空中摄影、景点观光等服务，全面提升信阳旅游档次。</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40</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鸡公山、商城、新县、潢川、固始、淮滨、光山通用机场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 </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依托鸡公山、新县、商城、潢川、固始、淮滨优势旅游资源，规划建设通用机场网络，推出商务包机、空中旅游、医疗救助等全新旅游服务产品，树立信阳旅游品牌新标杆。</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41</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　　</w:t>
            </w:r>
          </w:p>
          <w:p w:rsidR="007B31B2" w:rsidRPr="007B31B2" w:rsidRDefault="007B31B2">
            <w:pPr>
              <w:spacing w:line="300" w:lineRule="exact"/>
              <w:jc w:val="center"/>
              <w:rPr>
                <w:rFonts w:cs="Times New Roman"/>
                <w:sz w:val="24"/>
                <w:szCs w:val="20"/>
              </w:rPr>
            </w:pPr>
            <w:r w:rsidRPr="007B31B2">
              <w:rPr>
                <w:rFonts w:cs="Times New Roman"/>
                <w:sz w:val="24"/>
                <w:szCs w:val="20"/>
              </w:rPr>
              <w:t>体育和户外旅游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罗山县国家旅游步道建设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规划建设罗山县南部</w:t>
            </w:r>
            <w:r w:rsidRPr="007B31B2">
              <w:rPr>
                <w:rFonts w:cs="Times New Roman"/>
                <w:sz w:val="24"/>
                <w:szCs w:val="20"/>
              </w:rPr>
              <w:t>“</w:t>
            </w:r>
            <w:r w:rsidRPr="007B31B2">
              <w:rPr>
                <w:rFonts w:cs="Times New Roman"/>
                <w:sz w:val="24"/>
                <w:szCs w:val="20"/>
              </w:rPr>
              <w:t>铁铺青蓬</w:t>
            </w:r>
            <w:r w:rsidRPr="007B31B2">
              <w:rPr>
                <w:rFonts w:cs="Times New Roman"/>
                <w:sz w:val="24"/>
                <w:szCs w:val="20"/>
              </w:rPr>
              <w:t>——</w:t>
            </w:r>
            <w:r w:rsidRPr="007B31B2">
              <w:rPr>
                <w:rFonts w:cs="Times New Roman"/>
                <w:sz w:val="24"/>
                <w:szCs w:val="20"/>
              </w:rPr>
              <w:t>山店鸡笼</w:t>
            </w:r>
            <w:r w:rsidRPr="007B31B2">
              <w:rPr>
                <w:rFonts w:cs="Times New Roman"/>
                <w:sz w:val="24"/>
                <w:szCs w:val="20"/>
              </w:rPr>
              <w:t>——</w:t>
            </w:r>
            <w:r w:rsidRPr="007B31B2">
              <w:rPr>
                <w:rFonts w:cs="Times New Roman"/>
                <w:sz w:val="24"/>
                <w:szCs w:val="20"/>
              </w:rPr>
              <w:t>彭新香炉寺</w:t>
            </w:r>
            <w:r w:rsidRPr="007B31B2">
              <w:rPr>
                <w:rFonts w:cs="Times New Roman"/>
                <w:sz w:val="24"/>
                <w:szCs w:val="20"/>
              </w:rPr>
              <w:t>——</w:t>
            </w:r>
            <w:r w:rsidRPr="007B31B2">
              <w:rPr>
                <w:rFonts w:cs="Times New Roman"/>
                <w:sz w:val="24"/>
                <w:szCs w:val="20"/>
              </w:rPr>
              <w:t>彭新龙池</w:t>
            </w:r>
            <w:r w:rsidRPr="007B31B2">
              <w:rPr>
                <w:rFonts w:cs="Times New Roman"/>
                <w:sz w:val="24"/>
                <w:szCs w:val="20"/>
              </w:rPr>
              <w:t>”</w:t>
            </w:r>
            <w:r w:rsidRPr="007B31B2">
              <w:rPr>
                <w:rFonts w:cs="Times New Roman"/>
                <w:sz w:val="24"/>
                <w:szCs w:val="20"/>
              </w:rPr>
              <w:t>国家旅游步道，全长</w:t>
            </w:r>
            <w:smartTag w:uri="urn:schemas-microsoft-com:office:smarttags" w:element="chmetcnv">
              <w:smartTagPr>
                <w:attr w:name="TCSC" w:val="0"/>
                <w:attr w:name="NumberType" w:val="1"/>
                <w:attr w:name="Negative" w:val="False"/>
                <w:attr w:name="HasSpace" w:val="False"/>
                <w:attr w:name="SourceValue" w:val="40"/>
                <w:attr w:name="UnitName" w:val="公里"/>
              </w:smartTagPr>
              <w:r w:rsidRPr="007B31B2">
                <w:rPr>
                  <w:rFonts w:cs="Times New Roman"/>
                  <w:sz w:val="24"/>
                  <w:szCs w:val="20"/>
                </w:rPr>
                <w:t>40</w:t>
              </w:r>
              <w:r w:rsidRPr="007B31B2">
                <w:rPr>
                  <w:rFonts w:cs="Times New Roman"/>
                  <w:sz w:val="24"/>
                  <w:szCs w:val="20"/>
                </w:rPr>
                <w:t>公里</w:t>
              </w:r>
            </w:smartTag>
            <w:r w:rsidRPr="007B31B2">
              <w:rPr>
                <w:rFonts w:cs="Times New Roman"/>
                <w:sz w:val="24"/>
                <w:szCs w:val="20"/>
              </w:rPr>
              <w:t>。对沿线环境进行整治，配套休息设施和安全防护设施，对沿线景点进行打造。</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42</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浉河区美丽茶乡旅游步道建</w:t>
            </w:r>
            <w:r w:rsidRPr="007B31B2">
              <w:rPr>
                <w:rFonts w:cs="Times New Roman"/>
                <w:sz w:val="24"/>
                <w:szCs w:val="20"/>
              </w:rPr>
              <w:lastRenderedPageBreak/>
              <w:t>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10000</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依托南湾林场优质生态资源和防火步道的基础，对浉河区全域茶乡步道资源进行整合提升，以南湾湖为起点，沿途经过董家河乡、浉河港乡、谭家河乡、李家寨镇，最后在鸡公山区域完成整个徒步旅行，着力打造</w:t>
            </w:r>
            <w:r w:rsidRPr="007B31B2">
              <w:rPr>
                <w:rFonts w:cs="Times New Roman"/>
                <w:sz w:val="24"/>
                <w:szCs w:val="20"/>
              </w:rPr>
              <w:t>3</w:t>
            </w:r>
            <w:r w:rsidRPr="007B31B2">
              <w:rPr>
                <w:rFonts w:cs="Times New Roman"/>
                <w:sz w:val="24"/>
                <w:szCs w:val="20"/>
              </w:rPr>
              <w:t>至</w:t>
            </w:r>
            <w:r w:rsidRPr="007B31B2">
              <w:rPr>
                <w:rFonts w:cs="Times New Roman"/>
                <w:sz w:val="24"/>
                <w:szCs w:val="20"/>
              </w:rPr>
              <w:t>5</w:t>
            </w:r>
            <w:r w:rsidRPr="007B31B2">
              <w:rPr>
                <w:rFonts w:cs="Times New Roman"/>
                <w:sz w:val="24"/>
                <w:szCs w:val="20"/>
              </w:rPr>
              <w:t>日生态休闲徒步旅游精品线路。</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770"/>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43</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光山慢游步道建设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以</w:t>
            </w:r>
            <w:r w:rsidRPr="007B31B2">
              <w:rPr>
                <w:rFonts w:cs="Times New Roman"/>
                <w:sz w:val="24"/>
                <w:szCs w:val="20"/>
              </w:rPr>
              <w:t>“</w:t>
            </w:r>
            <w:r w:rsidRPr="007B31B2">
              <w:rPr>
                <w:rFonts w:cs="Times New Roman"/>
                <w:sz w:val="24"/>
                <w:szCs w:val="20"/>
              </w:rPr>
              <w:t>一河两库三园</w:t>
            </w:r>
            <w:r w:rsidRPr="007B31B2">
              <w:rPr>
                <w:rFonts w:cs="Times New Roman"/>
                <w:sz w:val="24"/>
                <w:szCs w:val="20"/>
              </w:rPr>
              <w:t>”</w:t>
            </w:r>
            <w:r w:rsidRPr="007B31B2">
              <w:rPr>
                <w:rFonts w:cs="Times New Roman"/>
                <w:sz w:val="24"/>
                <w:szCs w:val="20"/>
              </w:rPr>
              <w:t>为核心，结合乡村旅游点建设，规划建设小潢河两岸、环泼陂河水库和五岳水库圈、大苏山国家森林公园、龙山湖国家湿地公园、仙居国家农业公园以及重点乡村旅游点的旅行游步道建设。</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44</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商城大别山徒步旅行步道建设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以黄柏山、金刚台区域为核心，突出大别山腹地</w:t>
            </w:r>
            <w:r w:rsidRPr="007B31B2">
              <w:rPr>
                <w:rFonts w:cs="Times New Roman"/>
                <w:sz w:val="24"/>
                <w:szCs w:val="20"/>
              </w:rPr>
              <w:t>“</w:t>
            </w:r>
            <w:r w:rsidRPr="007B31B2">
              <w:rPr>
                <w:rFonts w:cs="Times New Roman"/>
                <w:sz w:val="24"/>
                <w:szCs w:val="20"/>
              </w:rPr>
              <w:t>灵魂山水</w:t>
            </w:r>
            <w:r w:rsidRPr="007B31B2">
              <w:rPr>
                <w:rFonts w:cs="Times New Roman"/>
                <w:sz w:val="24"/>
                <w:szCs w:val="20"/>
              </w:rPr>
              <w:t>”</w:t>
            </w:r>
            <w:r w:rsidRPr="007B31B2">
              <w:rPr>
                <w:rFonts w:cs="Times New Roman"/>
                <w:sz w:val="24"/>
                <w:szCs w:val="20"/>
              </w:rPr>
              <w:t>主题，结合美丽乡村建设，规划建设黄柏山、金刚台徒步旅游精品线路，着力打造</w:t>
            </w:r>
            <w:r w:rsidRPr="007B31B2">
              <w:rPr>
                <w:rFonts w:cs="Times New Roman"/>
                <w:sz w:val="24"/>
                <w:szCs w:val="20"/>
              </w:rPr>
              <w:t>3</w:t>
            </w:r>
            <w:r w:rsidRPr="007B31B2">
              <w:rPr>
                <w:rFonts w:cs="Times New Roman"/>
                <w:sz w:val="24"/>
                <w:szCs w:val="20"/>
              </w:rPr>
              <w:t>至</w:t>
            </w:r>
            <w:r w:rsidRPr="007B31B2">
              <w:rPr>
                <w:rFonts w:cs="Times New Roman"/>
                <w:sz w:val="24"/>
                <w:szCs w:val="20"/>
              </w:rPr>
              <w:t>5</w:t>
            </w:r>
            <w:r w:rsidRPr="007B31B2">
              <w:rPr>
                <w:rFonts w:cs="Times New Roman"/>
                <w:sz w:val="24"/>
                <w:szCs w:val="20"/>
              </w:rPr>
              <w:t>日生态休闲徒步旅游精品线路。</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45</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鸡公山健康体育产业园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150000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该项目依托鸡公山</w:t>
            </w:r>
            <w:r w:rsidRPr="007B31B2">
              <w:rPr>
                <w:rFonts w:cs="Times New Roman"/>
                <w:sz w:val="24"/>
                <w:szCs w:val="20"/>
              </w:rPr>
              <w:t>“</w:t>
            </w:r>
            <w:r w:rsidRPr="007B31B2">
              <w:rPr>
                <w:rFonts w:cs="Times New Roman"/>
                <w:sz w:val="24"/>
                <w:szCs w:val="20"/>
              </w:rPr>
              <w:t>一园十三景</w:t>
            </w:r>
            <w:r w:rsidRPr="007B31B2">
              <w:rPr>
                <w:rFonts w:cs="Times New Roman"/>
                <w:sz w:val="24"/>
                <w:szCs w:val="20"/>
              </w:rPr>
              <w:t>”</w:t>
            </w:r>
            <w:r w:rsidRPr="007B31B2">
              <w:rPr>
                <w:rFonts w:cs="Times New Roman"/>
                <w:sz w:val="24"/>
                <w:szCs w:val="20"/>
              </w:rPr>
              <w:t>优越的自然、人文风光，在此建设国家登山健身步道、山地自行车道；开发房车度假营地、健康减重基地、健康检测中心等体育健康项目，创新体育产业发展的新型混合体经济体制，把鸡公山打造成标准的</w:t>
            </w:r>
            <w:r w:rsidRPr="007B31B2">
              <w:rPr>
                <w:rFonts w:cs="Times New Roman"/>
                <w:sz w:val="24"/>
                <w:szCs w:val="20"/>
              </w:rPr>
              <w:t>“</w:t>
            </w:r>
            <w:r w:rsidRPr="007B31B2">
              <w:rPr>
                <w:rFonts w:cs="Times New Roman"/>
                <w:sz w:val="24"/>
                <w:szCs w:val="20"/>
              </w:rPr>
              <w:t>体育健康产业示范园</w:t>
            </w:r>
            <w:r w:rsidRPr="007B31B2">
              <w:rPr>
                <w:rFonts w:cs="Times New Roman"/>
                <w:sz w:val="24"/>
                <w:szCs w:val="20"/>
              </w:rPr>
              <w:t>”</w:t>
            </w:r>
            <w:r w:rsidRPr="007B31B2">
              <w:rPr>
                <w:rFonts w:cs="Times New Roman"/>
                <w:sz w:val="24"/>
                <w:szCs w:val="20"/>
              </w:rPr>
              <w:t>，实现文化旅游与体育健康产业发展的深度整融合，助推地方经济社会发展。</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519"/>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46</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top w:val="single" w:sz="4" w:space="0" w:color="auto"/>
            </w:tcBorders>
            <w:vAlign w:val="center"/>
          </w:tcPr>
          <w:p w:rsidR="007B31B2" w:rsidRPr="007B31B2" w:rsidRDefault="007B31B2">
            <w:pPr>
              <w:spacing w:line="220" w:lineRule="exact"/>
              <w:jc w:val="center"/>
              <w:rPr>
                <w:rFonts w:cs="Times New Roman"/>
                <w:sz w:val="24"/>
                <w:szCs w:val="20"/>
              </w:rPr>
            </w:pPr>
            <w:r w:rsidRPr="007B31B2">
              <w:rPr>
                <w:rFonts w:cs="Times New Roman"/>
                <w:sz w:val="24"/>
                <w:szCs w:val="20"/>
              </w:rPr>
              <w:t>息县淮河徒步道项目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20000</w:t>
            </w:r>
          </w:p>
        </w:tc>
        <w:tc>
          <w:tcPr>
            <w:tcW w:w="9949" w:type="dxa"/>
            <w:vAlign w:val="center"/>
          </w:tcPr>
          <w:p w:rsidR="007B31B2" w:rsidRPr="007B31B2" w:rsidRDefault="007B31B2">
            <w:pPr>
              <w:spacing w:line="220" w:lineRule="exact"/>
              <w:rPr>
                <w:rFonts w:cs="Times New Roman"/>
                <w:sz w:val="24"/>
                <w:szCs w:val="20"/>
              </w:rPr>
            </w:pPr>
            <w:r w:rsidRPr="007B31B2">
              <w:rPr>
                <w:rFonts w:cs="Times New Roman"/>
                <w:sz w:val="24"/>
                <w:szCs w:val="20"/>
              </w:rPr>
              <w:t>以</w:t>
            </w:r>
            <w:r w:rsidRPr="007B31B2">
              <w:rPr>
                <w:rFonts w:cs="Times New Roman"/>
                <w:sz w:val="24"/>
                <w:szCs w:val="20"/>
              </w:rPr>
              <w:t>“</w:t>
            </w:r>
            <w:r w:rsidRPr="007B31B2">
              <w:rPr>
                <w:rFonts w:cs="Times New Roman"/>
                <w:sz w:val="24"/>
                <w:szCs w:val="20"/>
              </w:rPr>
              <w:t>红色历史、绿色健身</w:t>
            </w:r>
            <w:r w:rsidRPr="007B31B2">
              <w:rPr>
                <w:rFonts w:cs="Times New Roman"/>
                <w:sz w:val="24"/>
                <w:szCs w:val="20"/>
              </w:rPr>
              <w:t>”</w:t>
            </w:r>
            <w:r w:rsidRPr="007B31B2">
              <w:rPr>
                <w:rFonts w:cs="Times New Roman"/>
                <w:sz w:val="24"/>
                <w:szCs w:val="20"/>
              </w:rPr>
              <w:t>为主题，融入息县丰富的乡村旅游、红色革命、生态湿地等资源要素，从而实现</w:t>
            </w:r>
            <w:r w:rsidRPr="007B31B2">
              <w:rPr>
                <w:rFonts w:cs="Times New Roman"/>
                <w:sz w:val="24"/>
                <w:szCs w:val="20"/>
              </w:rPr>
              <w:t>“</w:t>
            </w:r>
            <w:r w:rsidRPr="007B31B2">
              <w:rPr>
                <w:rFonts w:cs="Times New Roman"/>
                <w:sz w:val="24"/>
                <w:szCs w:val="20"/>
              </w:rPr>
              <w:t>边走边看边游</w:t>
            </w:r>
            <w:r w:rsidRPr="007B31B2">
              <w:rPr>
                <w:rFonts w:cs="Times New Roman"/>
                <w:sz w:val="24"/>
                <w:szCs w:val="20"/>
              </w:rPr>
              <w:t>”</w:t>
            </w:r>
            <w:r w:rsidRPr="007B31B2">
              <w:rPr>
                <w:rFonts w:cs="Times New Roman"/>
                <w:sz w:val="24"/>
                <w:szCs w:val="20"/>
              </w:rPr>
              <w:t>的建设目标。</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47</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淮河南岸黄金沙滩休闲康体项目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15000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规划以沙滩、河水为主要资源特色，围绕</w:t>
            </w:r>
            <w:r w:rsidRPr="007B31B2">
              <w:rPr>
                <w:rFonts w:cs="Times New Roman"/>
                <w:sz w:val="24"/>
                <w:szCs w:val="20"/>
              </w:rPr>
              <w:t>“</w:t>
            </w:r>
            <w:r w:rsidRPr="007B31B2">
              <w:rPr>
                <w:rFonts w:cs="Times New Roman"/>
                <w:sz w:val="24"/>
                <w:szCs w:val="20"/>
              </w:rPr>
              <w:t>水、滩、岛</w:t>
            </w:r>
            <w:r w:rsidRPr="007B31B2">
              <w:rPr>
                <w:rFonts w:cs="Times New Roman"/>
                <w:sz w:val="24"/>
                <w:szCs w:val="20"/>
              </w:rPr>
              <w:t>”</w:t>
            </w:r>
            <w:r w:rsidRPr="007B31B2">
              <w:rPr>
                <w:rFonts w:cs="Times New Roman"/>
                <w:sz w:val="24"/>
                <w:szCs w:val="20"/>
              </w:rPr>
              <w:t>三个方面重点开展一些新颖、有影响的休闲康体项目。比如利用河水、沙滩的特点，开展水上娱乐休闲活动。也可利用沙滩开展沙浴、沙疗、沙滩</w:t>
            </w:r>
            <w:r w:rsidRPr="007B31B2">
              <w:rPr>
                <w:rFonts w:cs="Times New Roman"/>
                <w:sz w:val="24"/>
                <w:szCs w:val="20"/>
              </w:rPr>
              <w:t>Spa</w:t>
            </w:r>
            <w:r w:rsidRPr="007B31B2">
              <w:rPr>
                <w:rFonts w:cs="Times New Roman"/>
                <w:sz w:val="24"/>
                <w:szCs w:val="20"/>
              </w:rPr>
              <w:t>和散步等项目，形成以康体、疗养为主的旅游休闲产品。同时还可开发一些沙滩排球、沙滩足球以及游泳等传统的体育娱乐项目。</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48</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新县大别山全民健身公园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947000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项目包括环香山湖</w:t>
            </w:r>
            <w:smartTag w:uri="urn:schemas-microsoft-com:office:smarttags" w:element="chmetcnv">
              <w:smartTagPr>
                <w:attr w:name="TCSC" w:val="0"/>
                <w:attr w:name="NumberType" w:val="1"/>
                <w:attr w:name="Negative" w:val="False"/>
                <w:attr w:name="HasSpace" w:val="False"/>
                <w:attr w:name="SourceValue" w:val="60"/>
                <w:attr w:name="UnitName" w:val="公里"/>
              </w:smartTagPr>
              <w:r w:rsidRPr="007B31B2">
                <w:rPr>
                  <w:rFonts w:cs="Times New Roman"/>
                  <w:sz w:val="24"/>
                  <w:szCs w:val="20"/>
                </w:rPr>
                <w:t>60</w:t>
              </w:r>
              <w:r w:rsidRPr="007B31B2">
                <w:rPr>
                  <w:rFonts w:cs="Times New Roman"/>
                  <w:sz w:val="24"/>
                  <w:szCs w:val="20"/>
                </w:rPr>
                <w:t>公里</w:t>
              </w:r>
            </w:smartTag>
            <w:r w:rsidRPr="007B31B2">
              <w:rPr>
                <w:rFonts w:cs="Times New Roman"/>
                <w:sz w:val="24"/>
                <w:szCs w:val="20"/>
              </w:rPr>
              <w:t>自行车赛道、国际越野挑战赛及赛道、国际铁人三项赛赛场、乡村马拉松、环大别山超</w:t>
            </w:r>
            <w:r w:rsidRPr="007B31B2">
              <w:rPr>
                <w:rFonts w:cs="Times New Roman"/>
                <w:sz w:val="24"/>
                <w:szCs w:val="20"/>
              </w:rPr>
              <w:t>300</w:t>
            </w:r>
            <w:r w:rsidRPr="007B31B2">
              <w:rPr>
                <w:rFonts w:cs="Times New Roman"/>
                <w:sz w:val="24"/>
                <w:szCs w:val="20"/>
              </w:rPr>
              <w:t>国际越野挑战赛赛场、汽车山地越野赛道、哈雷摩托车拉力赛及赛道、大别长淮登山健身步道、大别山青少年足球训练中心、青少年户外体育营地及校外体育活动中心、大别山综合（小球）训练中心、大别山篮球公园、游泳运动中心馆、户外运动拓展训练基地、九女峰低空体育运动培训基地、大别山跑步训练基地、奥林匹克项目训练基地、水上休闲旅游基地、麓茗湖健康生态园、西大山滑索、攀岩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855"/>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49</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新县全域红色旅行步道建设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按照全域旅游的发展思路，充分整合新县红色历史文化底蕴，融入美丽乡村自然山水，规划建设徒步旅行服务网络，全面推出红色人文徒步旅行精品线路，以徒步旅游贯穿全域精品景区、景点、美丽乡村，做到红绿结合，相得益彰。</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1135"/>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50</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美食</w:t>
            </w:r>
          </w:p>
          <w:p w:rsidR="007B31B2" w:rsidRPr="007B31B2" w:rsidRDefault="007B31B2">
            <w:pPr>
              <w:spacing w:line="300" w:lineRule="exact"/>
              <w:jc w:val="center"/>
              <w:rPr>
                <w:rFonts w:cs="Times New Roman"/>
                <w:sz w:val="24"/>
                <w:szCs w:val="20"/>
              </w:rPr>
            </w:pPr>
            <w:r w:rsidRPr="007B31B2">
              <w:rPr>
                <w:rFonts w:cs="Times New Roman"/>
                <w:sz w:val="24"/>
                <w:szCs w:val="20"/>
              </w:rPr>
              <w:t>旅游</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信阳菜优质食材、药膳产业基地</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充分利用我市生态资源优势，严格按照</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地方标准体系，建立生态有机食材和药膳特殊食材生产基地，促进标准化、特色化、产业化发展。重点发展南湾鱼、信阳甲鱼、青虾等名优淡水鱼类、淮南猪、固始鸡（鹅）、麻鸭、茶叶、食用菌、山野菜、食用中药材等地方优质食材，为</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的可持续发展提供良好的物质基础。</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51</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息县濮公山风景区美食城</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12000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该项目属于濮公山风景区的子项目，位于新、老息寨路之间，主营内容为息县特色美食体验，配套以游乐区、商业区、高档宾馆，形成一个相对独立的集休闲、饮食、游乐为一体的城市综合体。</w:t>
            </w:r>
            <w:r w:rsidRPr="007B31B2">
              <w:rPr>
                <w:rFonts w:cs="Times New Roman"/>
                <w:sz w:val="24"/>
                <w:szCs w:val="20"/>
              </w:rPr>
              <w:lastRenderedPageBreak/>
              <w:t>美食文化园的启动建设，对于拉动整个公园建设作用巨大。该项目总面积</w:t>
            </w:r>
            <w:r w:rsidRPr="007B31B2">
              <w:rPr>
                <w:rFonts w:cs="Times New Roman"/>
                <w:sz w:val="24"/>
                <w:szCs w:val="20"/>
              </w:rPr>
              <w:t>600</w:t>
            </w:r>
            <w:r w:rsidRPr="007B31B2">
              <w:rPr>
                <w:rFonts w:cs="Times New Roman"/>
                <w:sz w:val="24"/>
                <w:szCs w:val="20"/>
              </w:rPr>
              <w:t>亩，建设周期</w:t>
            </w:r>
            <w:r w:rsidRPr="007B31B2">
              <w:rPr>
                <w:rFonts w:cs="Times New Roman"/>
                <w:sz w:val="24"/>
                <w:szCs w:val="20"/>
              </w:rPr>
              <w:t>24</w:t>
            </w:r>
            <w:r w:rsidRPr="007B31B2">
              <w:rPr>
                <w:rFonts w:cs="Times New Roman"/>
                <w:sz w:val="24"/>
                <w:szCs w:val="20"/>
              </w:rPr>
              <w:t>个月，目前已完成征地</w:t>
            </w:r>
            <w:r w:rsidRPr="007B31B2">
              <w:rPr>
                <w:rFonts w:cs="Times New Roman"/>
                <w:sz w:val="24"/>
                <w:szCs w:val="20"/>
              </w:rPr>
              <w:t>412</w:t>
            </w:r>
            <w:r w:rsidRPr="007B31B2">
              <w:rPr>
                <w:rFonts w:cs="Times New Roman"/>
                <w:sz w:val="24"/>
                <w:szCs w:val="20"/>
              </w:rPr>
              <w:t>亩，迁坟</w:t>
            </w:r>
            <w:r w:rsidRPr="007B31B2">
              <w:rPr>
                <w:rFonts w:cs="Times New Roman"/>
                <w:sz w:val="24"/>
                <w:szCs w:val="20"/>
              </w:rPr>
              <w:t xml:space="preserve"> 76</w:t>
            </w:r>
            <w:r w:rsidRPr="007B31B2">
              <w:rPr>
                <w:rFonts w:cs="Times New Roman"/>
                <w:sz w:val="24"/>
                <w:szCs w:val="20"/>
              </w:rPr>
              <w:t>座。</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lastRenderedPageBreak/>
              <w:t>2016—2018</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52</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信阳全席连锁集团（线下运营）</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以打造</w:t>
            </w:r>
            <w:r w:rsidRPr="007B31B2">
              <w:rPr>
                <w:rFonts w:cs="Times New Roman"/>
                <w:sz w:val="24"/>
                <w:szCs w:val="20"/>
              </w:rPr>
              <w:t>“</w:t>
            </w:r>
            <w:r w:rsidRPr="007B31B2">
              <w:rPr>
                <w:rFonts w:cs="Times New Roman"/>
                <w:sz w:val="24"/>
                <w:szCs w:val="20"/>
              </w:rPr>
              <w:t>信阳全席</w:t>
            </w:r>
            <w:r w:rsidRPr="007B31B2">
              <w:rPr>
                <w:rFonts w:cs="Times New Roman"/>
                <w:sz w:val="24"/>
                <w:szCs w:val="20"/>
              </w:rPr>
              <w:t>”</w:t>
            </w:r>
            <w:r w:rsidRPr="007B31B2">
              <w:rPr>
                <w:rFonts w:cs="Times New Roman"/>
                <w:sz w:val="24"/>
                <w:szCs w:val="20"/>
              </w:rPr>
              <w:t>为抓手，加快培育</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特色产业链、价值链，加大资金扶持力度，组建</w:t>
            </w:r>
            <w:r w:rsidRPr="007B31B2">
              <w:rPr>
                <w:rFonts w:cs="Times New Roman"/>
                <w:sz w:val="24"/>
                <w:szCs w:val="20"/>
              </w:rPr>
              <w:t>“</w:t>
            </w:r>
            <w:r w:rsidRPr="007B31B2">
              <w:rPr>
                <w:rFonts w:cs="Times New Roman"/>
                <w:sz w:val="24"/>
                <w:szCs w:val="20"/>
              </w:rPr>
              <w:t>信阳全席</w:t>
            </w:r>
            <w:r w:rsidRPr="007B31B2">
              <w:rPr>
                <w:rFonts w:cs="Times New Roman"/>
                <w:sz w:val="24"/>
                <w:szCs w:val="20"/>
              </w:rPr>
              <w:t>”</w:t>
            </w:r>
            <w:r w:rsidRPr="007B31B2">
              <w:rPr>
                <w:rFonts w:cs="Times New Roman"/>
                <w:sz w:val="24"/>
                <w:szCs w:val="20"/>
              </w:rPr>
              <w:t>连锁集团。十三五期间，以信阳、郑州为中心，在北上广深一线城市布局信阳全席全国连锁实体店</w:t>
            </w:r>
            <w:r w:rsidRPr="007B31B2">
              <w:rPr>
                <w:rFonts w:cs="Times New Roman"/>
                <w:sz w:val="24"/>
                <w:szCs w:val="20"/>
              </w:rPr>
              <w:t>30</w:t>
            </w:r>
            <w:r w:rsidRPr="007B31B2">
              <w:rPr>
                <w:rFonts w:cs="Times New Roman"/>
                <w:sz w:val="24"/>
                <w:szCs w:val="20"/>
              </w:rPr>
              <w:t>家，全面叫响</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品牌。</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53</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信阳菜互联网</w:t>
            </w:r>
            <w:r w:rsidRPr="007B31B2">
              <w:rPr>
                <w:rFonts w:cs="Times New Roman"/>
                <w:sz w:val="24"/>
                <w:szCs w:val="20"/>
              </w:rPr>
              <w:t>+</w:t>
            </w:r>
            <w:r w:rsidRPr="007B31B2">
              <w:rPr>
                <w:rFonts w:cs="Times New Roman"/>
                <w:sz w:val="24"/>
                <w:szCs w:val="20"/>
              </w:rPr>
              <w:t>项目（线上运营）</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充分利用电子商务优势，大力发展</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的互联网</w:t>
            </w:r>
            <w:r w:rsidRPr="007B31B2">
              <w:rPr>
                <w:rFonts w:cs="Times New Roman"/>
                <w:sz w:val="24"/>
                <w:szCs w:val="20"/>
              </w:rPr>
              <w:t>+</w:t>
            </w:r>
            <w:r w:rsidRPr="007B31B2">
              <w:rPr>
                <w:rFonts w:cs="Times New Roman"/>
                <w:sz w:val="24"/>
                <w:szCs w:val="20"/>
              </w:rPr>
              <w:t>，实施智慧</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工程，加大便携式</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研发力度，开设</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网店，以信阳食材基地为依托，集中采购、统一配送，让全国乃至全世界的食客都能方便快捷地品尝到</w:t>
            </w:r>
            <w:r w:rsidRPr="007B31B2">
              <w:rPr>
                <w:rFonts w:cs="Times New Roman"/>
                <w:sz w:val="24"/>
                <w:szCs w:val="20"/>
              </w:rPr>
              <w:t>“</w:t>
            </w:r>
            <w:r w:rsidRPr="007B31B2">
              <w:rPr>
                <w:rFonts w:cs="Times New Roman"/>
                <w:sz w:val="24"/>
                <w:szCs w:val="20"/>
              </w:rPr>
              <w:t>信阳菜</w:t>
            </w:r>
            <w:r w:rsidRPr="007B31B2">
              <w:rPr>
                <w:rFonts w:cs="Times New Roman"/>
                <w:sz w:val="24"/>
                <w:szCs w:val="20"/>
              </w:rPr>
              <w:t>”</w:t>
            </w:r>
            <w:r w:rsidRPr="007B31B2">
              <w:rPr>
                <w:rFonts w:cs="Times New Roman"/>
                <w:sz w:val="24"/>
                <w:szCs w:val="20"/>
              </w:rPr>
              <w:t>。</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949"/>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54</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信阳美食文化节</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加强信阳菜品牌的宣传和推广力度，筹划建设一批美食城、美食街区、文化主题饭店、茶餐厅、农家乐等餐饮项目，形成一批旅游餐饮服务集聚区，以此为基础，通过市场化运作方法，策划举办信阳旅游美食文化节，努力把信阳菜推向全国，走向世界。</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2378"/>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55</w:t>
            </w:r>
          </w:p>
        </w:tc>
        <w:tc>
          <w:tcPr>
            <w:tcW w:w="855"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观光度假、康养旅游（重点景区、国家和省级自然保护区、森林公园、地质公园等）</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新县大别山生态旅游综合体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50000 </w:t>
            </w:r>
          </w:p>
        </w:tc>
        <w:tc>
          <w:tcPr>
            <w:tcW w:w="9949" w:type="dxa"/>
            <w:vAlign w:val="center"/>
          </w:tcPr>
          <w:p w:rsidR="007B31B2" w:rsidRPr="007B31B2" w:rsidRDefault="007B31B2">
            <w:pPr>
              <w:spacing w:line="300" w:lineRule="exact"/>
              <w:rPr>
                <w:rFonts w:cs="Times New Roman"/>
                <w:sz w:val="24"/>
                <w:szCs w:val="20"/>
              </w:rPr>
            </w:pPr>
            <w:r w:rsidRPr="007B31B2">
              <w:rPr>
                <w:rFonts w:cs="Times New Roman"/>
                <w:sz w:val="24"/>
                <w:szCs w:val="20"/>
              </w:rPr>
              <w:t>完成金兰山国家森林公园、将军山景区、香山湖国家水利风景名胜区、新县西山森林公园、黄毛尖森林公园、新县野生动植物生态园和天台山风景区等生态旅游景区建设提升。主要建设内容：</w:t>
            </w:r>
            <w:r w:rsidRPr="007B31B2">
              <w:rPr>
                <w:rFonts w:cs="Times New Roman"/>
                <w:sz w:val="24"/>
                <w:szCs w:val="20"/>
              </w:rPr>
              <w:t>1</w:t>
            </w:r>
            <w:r w:rsidRPr="007B31B2">
              <w:rPr>
                <w:rFonts w:cs="Times New Roman"/>
                <w:sz w:val="24"/>
                <w:szCs w:val="20"/>
              </w:rPr>
              <w:t>、新县旅游集散中心（地处新县商务中心区，总占地面积</w:t>
            </w:r>
            <w:r w:rsidRPr="007B31B2">
              <w:rPr>
                <w:rFonts w:cs="Times New Roman"/>
                <w:sz w:val="24"/>
                <w:szCs w:val="20"/>
              </w:rPr>
              <w:t>50</w:t>
            </w:r>
            <w:r w:rsidRPr="007B31B2">
              <w:rPr>
                <w:rFonts w:cs="Times New Roman"/>
                <w:sz w:val="24"/>
                <w:szCs w:val="20"/>
              </w:rPr>
              <w:t>亩，在重点乡镇、各景区建设游客服务中心和咨询点）。</w:t>
            </w:r>
            <w:r w:rsidRPr="007B31B2">
              <w:rPr>
                <w:rFonts w:cs="Times New Roman"/>
                <w:sz w:val="24"/>
                <w:szCs w:val="20"/>
              </w:rPr>
              <w:t>2</w:t>
            </w:r>
            <w:r w:rsidRPr="007B31B2">
              <w:rPr>
                <w:rFonts w:cs="Times New Roman"/>
                <w:sz w:val="24"/>
                <w:szCs w:val="20"/>
              </w:rPr>
              <w:t>、鄂豫皖风情体验一条街（恢复首府路一条街战时风貌，旧址恢复改造、展馆功能提升、周边环境整治、配套市政设施等）。</w:t>
            </w:r>
            <w:r w:rsidRPr="007B31B2">
              <w:rPr>
                <w:rFonts w:cs="Times New Roman"/>
                <w:sz w:val="24"/>
                <w:szCs w:val="20"/>
              </w:rPr>
              <w:t>3</w:t>
            </w:r>
            <w:r w:rsidRPr="007B31B2">
              <w:rPr>
                <w:rFonts w:cs="Times New Roman"/>
                <w:sz w:val="24"/>
                <w:szCs w:val="20"/>
              </w:rPr>
              <w:t>、小潢河水上乐园项目：主题风光带和水上乐园区及配套设施建设。</w:t>
            </w:r>
            <w:r w:rsidRPr="007B31B2">
              <w:rPr>
                <w:rFonts w:cs="Times New Roman"/>
                <w:sz w:val="24"/>
                <w:szCs w:val="20"/>
              </w:rPr>
              <w:t>4</w:t>
            </w:r>
            <w:r w:rsidRPr="007B31B2">
              <w:rPr>
                <w:rFonts w:cs="Times New Roman"/>
                <w:sz w:val="24"/>
                <w:szCs w:val="20"/>
              </w:rPr>
              <w:t>、各景区道路与交通设施、景区景点、旅游配套服务设施、停车场、给排水、供配电、通信、绿化等工程建设。</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2519"/>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56</w:t>
            </w:r>
          </w:p>
        </w:tc>
        <w:tc>
          <w:tcPr>
            <w:tcW w:w="855" w:type="dxa"/>
            <w:vMerge w:val="restart"/>
            <w:vAlign w:val="center"/>
          </w:tcPr>
          <w:p w:rsidR="007B31B2" w:rsidRPr="007B31B2" w:rsidRDefault="007B31B2">
            <w:pPr>
              <w:spacing w:line="300" w:lineRule="exact"/>
              <w:rPr>
                <w:rFonts w:cs="Times New Roman"/>
                <w:sz w:val="24"/>
                <w:szCs w:val="20"/>
              </w:rPr>
            </w:pPr>
            <w:r w:rsidRPr="007B31B2">
              <w:rPr>
                <w:rFonts w:cs="Times New Roman"/>
                <w:sz w:val="24"/>
                <w:szCs w:val="20"/>
              </w:rPr>
              <w:t>观光度假、康养旅游（重点景区、国家和省级自然保护区、森林公园、地质公园等）</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新县生态康体养生旅游</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94700 </w:t>
            </w:r>
          </w:p>
        </w:tc>
        <w:tc>
          <w:tcPr>
            <w:tcW w:w="9949" w:type="dxa"/>
            <w:vAlign w:val="center"/>
          </w:tcPr>
          <w:p w:rsidR="007B31B2" w:rsidRPr="007B31B2" w:rsidRDefault="007B31B2">
            <w:pPr>
              <w:spacing w:line="30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新县休闲农业示范基地。区域内建成集餐饮、住宿、购物、民俗文化于一体的豫南民俗文化体验风情园。利用周边蔬菜大棚、河边柳林、河堤等自然风光，开发建设成能集大别山风情展示、特色农业观光和农业生产体验为一体的休闲观光区。</w:t>
            </w:r>
            <w:r w:rsidRPr="007B31B2">
              <w:rPr>
                <w:rFonts w:cs="Times New Roman"/>
                <w:sz w:val="24"/>
                <w:szCs w:val="20"/>
              </w:rPr>
              <w:t>2</w:t>
            </w:r>
            <w:r w:rsidRPr="007B31B2">
              <w:rPr>
                <w:rFonts w:cs="Times New Roman"/>
                <w:sz w:val="24"/>
                <w:szCs w:val="20"/>
              </w:rPr>
              <w:t>、九女潭、老龙潭漂流项目。上码头蓄水工程、上下码头溢流坝工程、上下码头服务中心建设工程、河道清理、治理、绿化工程、餐饮中心、休闲广场等配套设施工程。</w:t>
            </w:r>
            <w:r w:rsidRPr="007B31B2">
              <w:rPr>
                <w:rFonts w:cs="Times New Roman"/>
                <w:sz w:val="24"/>
                <w:szCs w:val="20"/>
              </w:rPr>
              <w:t>3</w:t>
            </w:r>
            <w:r w:rsidRPr="007B31B2">
              <w:rPr>
                <w:rFonts w:cs="Times New Roman"/>
                <w:sz w:val="24"/>
                <w:szCs w:val="20"/>
              </w:rPr>
              <w:t>、大别山绿色生态旅游基础设施建设项目。大别山民俗博物馆、游客接待中心、停车场、野生动物馆、</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B31B2">
                <w:rPr>
                  <w:rFonts w:cs="Times New Roman"/>
                  <w:sz w:val="24"/>
                  <w:szCs w:val="20"/>
                </w:rPr>
                <w:t>10</w:t>
              </w:r>
              <w:r w:rsidRPr="007B31B2">
                <w:rPr>
                  <w:rFonts w:cs="Times New Roman"/>
                  <w:sz w:val="24"/>
                  <w:szCs w:val="20"/>
                </w:rPr>
                <w:t>公里</w:t>
              </w:r>
            </w:smartTag>
            <w:r w:rsidRPr="007B31B2">
              <w:rPr>
                <w:rFonts w:cs="Times New Roman"/>
                <w:sz w:val="24"/>
                <w:szCs w:val="20"/>
              </w:rPr>
              <w:t>环形路、</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7B31B2">
                <w:rPr>
                  <w:rFonts w:cs="Times New Roman"/>
                  <w:sz w:val="24"/>
                  <w:szCs w:val="20"/>
                </w:rPr>
                <w:t>5</w:t>
              </w:r>
              <w:r w:rsidRPr="007B31B2">
                <w:rPr>
                  <w:rFonts w:cs="Times New Roman"/>
                  <w:sz w:val="24"/>
                  <w:szCs w:val="20"/>
                </w:rPr>
                <w:t>公里</w:t>
              </w:r>
            </w:smartTag>
            <w:r w:rsidRPr="007B31B2">
              <w:rPr>
                <w:rFonts w:cs="Times New Roman"/>
                <w:sz w:val="24"/>
                <w:szCs w:val="20"/>
              </w:rPr>
              <w:t>步道。</w:t>
            </w:r>
            <w:r w:rsidRPr="007B31B2">
              <w:rPr>
                <w:rFonts w:cs="Times New Roman"/>
                <w:sz w:val="24"/>
                <w:szCs w:val="20"/>
              </w:rPr>
              <w:t>5</w:t>
            </w:r>
            <w:r w:rsidRPr="007B31B2">
              <w:rPr>
                <w:rFonts w:cs="Times New Roman"/>
                <w:sz w:val="24"/>
                <w:szCs w:val="20"/>
              </w:rPr>
              <w:t>、大别山罗汉生态旅游景区建设项目。游客服务中心、停车场、公路、步道和基础设施建设。</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2839"/>
          <w:jc w:val="center"/>
        </w:trPr>
        <w:tc>
          <w:tcPr>
            <w:tcW w:w="406" w:type="dxa"/>
            <w:tcBorders>
              <w:bottom w:val="single" w:sz="4" w:space="0" w:color="auto"/>
            </w:tcBorders>
            <w:vAlign w:val="center"/>
          </w:tcPr>
          <w:p w:rsidR="007B31B2" w:rsidRPr="007B31B2" w:rsidRDefault="007B31B2">
            <w:pPr>
              <w:spacing w:line="300" w:lineRule="exact"/>
              <w:rPr>
                <w:rFonts w:cs="Times New Roman"/>
                <w:sz w:val="24"/>
                <w:szCs w:val="20"/>
              </w:rPr>
            </w:pPr>
            <w:r w:rsidRPr="007B31B2">
              <w:rPr>
                <w:rFonts w:cs="Times New Roman"/>
                <w:sz w:val="24"/>
                <w:szCs w:val="20"/>
              </w:rPr>
              <w:t>57</w:t>
            </w:r>
          </w:p>
        </w:tc>
        <w:tc>
          <w:tcPr>
            <w:tcW w:w="855" w:type="dxa"/>
            <w:vMerge/>
            <w:vAlign w:val="center"/>
          </w:tcPr>
          <w:p w:rsidR="007B31B2" w:rsidRPr="007B31B2" w:rsidRDefault="007B31B2">
            <w:pPr>
              <w:spacing w:line="300" w:lineRule="exact"/>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商城金刚台生态旅游综合体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160000 </w:t>
            </w:r>
          </w:p>
        </w:tc>
        <w:tc>
          <w:tcPr>
            <w:tcW w:w="9949" w:type="dxa"/>
            <w:vAlign w:val="center"/>
          </w:tcPr>
          <w:p w:rsidR="007B31B2" w:rsidRPr="007B31B2" w:rsidRDefault="007B31B2">
            <w:pPr>
              <w:spacing w:line="30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、猫儿峰养生度假基地</w:t>
            </w:r>
            <w:r w:rsidRPr="007B31B2">
              <w:rPr>
                <w:rFonts w:cs="Times New Roman"/>
                <w:sz w:val="24"/>
                <w:szCs w:val="20"/>
              </w:rPr>
              <w:t xml:space="preserve">( </w:t>
            </w:r>
            <w:r w:rsidRPr="007B31B2">
              <w:rPr>
                <w:rFonts w:cs="Times New Roman"/>
                <w:sz w:val="24"/>
                <w:szCs w:val="20"/>
              </w:rPr>
              <w:t>建设猫儿峰养生度假基地，养生度假中心、健康护理中心、休闲娱乐中心、乌桕植物园、商业街、养生湖、停车场、养生绿道</w:t>
            </w:r>
            <w:r w:rsidRPr="007B31B2">
              <w:rPr>
                <w:rFonts w:cs="Times New Roman"/>
                <w:sz w:val="24"/>
                <w:szCs w:val="20"/>
              </w:rPr>
              <w:t>)</w:t>
            </w:r>
            <w:r w:rsidRPr="007B31B2">
              <w:rPr>
                <w:rFonts w:cs="Times New Roman"/>
                <w:sz w:val="24"/>
                <w:szCs w:val="20"/>
              </w:rPr>
              <w:t>。</w:t>
            </w:r>
            <w:r w:rsidRPr="007B31B2">
              <w:rPr>
                <w:rFonts w:cs="Times New Roman"/>
                <w:sz w:val="24"/>
                <w:szCs w:val="20"/>
              </w:rPr>
              <w:t>2</w:t>
            </w:r>
            <w:r w:rsidRPr="007B31B2">
              <w:rPr>
                <w:rFonts w:cs="Times New Roman"/>
                <w:sz w:val="24"/>
                <w:szCs w:val="20"/>
              </w:rPr>
              <w:t>、猫耳峰景区游客服务中心公共服务平台建设项目</w:t>
            </w:r>
            <w:r w:rsidRPr="007B31B2">
              <w:rPr>
                <w:rFonts w:cs="Times New Roman"/>
                <w:sz w:val="24"/>
                <w:szCs w:val="20"/>
              </w:rPr>
              <w:t xml:space="preserve">( </w:t>
            </w:r>
            <w:r w:rsidRPr="007B31B2">
              <w:rPr>
                <w:rFonts w:cs="Times New Roman"/>
                <w:sz w:val="24"/>
                <w:szCs w:val="20"/>
              </w:rPr>
              <w:t>项目占地</w:t>
            </w:r>
            <w:r w:rsidRPr="007B31B2">
              <w:rPr>
                <w:rFonts w:cs="Times New Roman"/>
                <w:sz w:val="24"/>
                <w:szCs w:val="20"/>
              </w:rPr>
              <w:t>38</w:t>
            </w:r>
            <w:r w:rsidRPr="007B31B2">
              <w:rPr>
                <w:rFonts w:cs="Times New Roman"/>
                <w:sz w:val="24"/>
                <w:szCs w:val="20"/>
              </w:rPr>
              <w:t>亩，建设游客服务中心、数字信息化平台、景区车辆</w:t>
            </w:r>
            <w:r w:rsidRPr="007B31B2">
              <w:rPr>
                <w:rFonts w:cs="Times New Roman"/>
                <w:sz w:val="24"/>
                <w:szCs w:val="20"/>
              </w:rPr>
              <w:t>GPS</w:t>
            </w:r>
            <w:r w:rsidRPr="007B31B2">
              <w:rPr>
                <w:rFonts w:cs="Times New Roman"/>
                <w:sz w:val="24"/>
                <w:szCs w:val="20"/>
              </w:rPr>
              <w:t>调度系统、景区监控系统、土特产品展销中心及其它附属设施</w:t>
            </w:r>
            <w:r w:rsidRPr="007B31B2">
              <w:rPr>
                <w:rFonts w:cs="Times New Roman"/>
                <w:sz w:val="24"/>
                <w:szCs w:val="20"/>
              </w:rPr>
              <w:t>)</w:t>
            </w:r>
            <w:r w:rsidRPr="007B31B2">
              <w:rPr>
                <w:rFonts w:cs="Times New Roman"/>
                <w:sz w:val="24"/>
                <w:szCs w:val="20"/>
              </w:rPr>
              <w:t>。</w:t>
            </w:r>
            <w:r w:rsidRPr="007B31B2">
              <w:rPr>
                <w:rFonts w:cs="Times New Roman"/>
                <w:sz w:val="24"/>
                <w:szCs w:val="20"/>
              </w:rPr>
              <w:t>3</w:t>
            </w:r>
            <w:r w:rsidRPr="007B31B2">
              <w:rPr>
                <w:rFonts w:cs="Times New Roman"/>
                <w:sz w:val="24"/>
                <w:szCs w:val="20"/>
              </w:rPr>
              <w:t>、红军洞群二期建设项目（新建旅游公路、游步道、停车场及配套设施，年接待游客</w:t>
            </w:r>
            <w:r w:rsidRPr="007B31B2">
              <w:rPr>
                <w:rFonts w:cs="Times New Roman"/>
                <w:sz w:val="24"/>
                <w:szCs w:val="20"/>
              </w:rPr>
              <w:t>20</w:t>
            </w:r>
            <w:r w:rsidRPr="007B31B2">
              <w:rPr>
                <w:rFonts w:cs="Times New Roman"/>
                <w:sz w:val="24"/>
                <w:szCs w:val="20"/>
              </w:rPr>
              <w:t>万人次）。</w:t>
            </w:r>
            <w:r w:rsidRPr="007B31B2">
              <w:rPr>
                <w:rFonts w:cs="Times New Roman"/>
                <w:sz w:val="24"/>
                <w:szCs w:val="20"/>
              </w:rPr>
              <w:t>4</w:t>
            </w:r>
            <w:r w:rsidRPr="007B31B2">
              <w:rPr>
                <w:rFonts w:cs="Times New Roman"/>
                <w:sz w:val="24"/>
                <w:szCs w:val="20"/>
              </w:rPr>
              <w:t>、西河开发项目（景区公路、游步道、红军洞群景点、金刚台国家地质博物馆布展、景区大门及附属设施修建、漂流项目等）。</w:t>
            </w:r>
            <w:r w:rsidRPr="007B31B2">
              <w:rPr>
                <w:rFonts w:cs="Times New Roman"/>
                <w:sz w:val="24"/>
                <w:szCs w:val="20"/>
              </w:rPr>
              <w:t>5</w:t>
            </w:r>
            <w:r w:rsidRPr="007B31B2">
              <w:rPr>
                <w:rFonts w:cs="Times New Roman"/>
                <w:sz w:val="24"/>
                <w:szCs w:val="20"/>
              </w:rPr>
              <w:t>、罗城红色生态体育拓展基地项目（建设里罗城红色生态体育拓展基地，红色生态小镇、体育馆、停车场、游客中心、商业街、旅游厕所、红军遗迹恢复、将军故居）。</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1721"/>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58</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商城黄柏山国家森林公园国际山地旅游度假</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100000 </w:t>
            </w:r>
          </w:p>
        </w:tc>
        <w:tc>
          <w:tcPr>
            <w:tcW w:w="9949" w:type="dxa"/>
            <w:vAlign w:val="center"/>
          </w:tcPr>
          <w:p w:rsidR="007B31B2" w:rsidRPr="007B31B2" w:rsidRDefault="007B31B2">
            <w:pPr>
              <w:spacing w:line="300" w:lineRule="exact"/>
              <w:rPr>
                <w:rFonts w:cs="Times New Roman"/>
                <w:sz w:val="24"/>
                <w:szCs w:val="20"/>
              </w:rPr>
            </w:pPr>
            <w:r w:rsidRPr="007B31B2">
              <w:rPr>
                <w:rFonts w:cs="Times New Roman"/>
                <w:sz w:val="24"/>
                <w:szCs w:val="20"/>
              </w:rPr>
              <w:t>完善提升黄柏山九潭谷山水观光区、九峰尖登山探险区、大峡谷森林沐浴区、界巴冲生态游览区、法眼寺佛教文化区等线路景点，融入休闲度假元素，开发全新的休闲度假旅游产品，努力争创为国家</w:t>
            </w:r>
            <w:smartTag w:uri="urn:schemas-microsoft-com:office:smarttags" w:element="chmetcnv">
              <w:smartTagPr>
                <w:attr w:name="TCSC" w:val="0"/>
                <w:attr w:name="NumberType" w:val="1"/>
                <w:attr w:name="Negative" w:val="False"/>
                <w:attr w:name="HasSpace" w:val="False"/>
                <w:attr w:name="SourceValue" w:val="5"/>
                <w:attr w:name="UnitName" w:val="a"/>
              </w:smartTagPr>
              <w:r w:rsidRPr="007B31B2">
                <w:rPr>
                  <w:rFonts w:cs="Times New Roman"/>
                  <w:sz w:val="24"/>
                  <w:szCs w:val="20"/>
                </w:rPr>
                <w:t>5A</w:t>
              </w:r>
            </w:smartTag>
            <w:r w:rsidRPr="007B31B2">
              <w:rPr>
                <w:rFonts w:cs="Times New Roman"/>
                <w:sz w:val="24"/>
                <w:szCs w:val="20"/>
              </w:rPr>
              <w:t>级旅游景区。重点打造农业休闲博览园、创意生活村落、汽车营地、森林植物博览园、青少年活动基地、体育运动训练基地、户外体验基地、禅修养生基地、天池国际会务度假中心，推进黄柏山国家森林公园旅游整体品牌升级。</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trHeight w:val="1427"/>
          <w:jc w:val="center"/>
        </w:trPr>
        <w:tc>
          <w:tcPr>
            <w:tcW w:w="406" w:type="dxa"/>
            <w:tcBorders>
              <w:top w:val="single" w:sz="4" w:space="0" w:color="auto"/>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59</w:t>
            </w:r>
          </w:p>
        </w:tc>
        <w:tc>
          <w:tcPr>
            <w:tcW w:w="855" w:type="dxa"/>
            <w:vMerge/>
            <w:vAlign w:val="center"/>
          </w:tcPr>
          <w:p w:rsidR="007B31B2" w:rsidRPr="007B31B2" w:rsidRDefault="007B31B2">
            <w:pPr>
              <w:spacing w:line="300" w:lineRule="exact"/>
              <w:rPr>
                <w:rFonts w:cs="Times New Roman"/>
                <w:sz w:val="24"/>
                <w:szCs w:val="20"/>
              </w:rPr>
            </w:pPr>
          </w:p>
        </w:tc>
        <w:tc>
          <w:tcPr>
            <w:tcW w:w="1608" w:type="dxa"/>
            <w:tcBorders>
              <w:top w:val="single" w:sz="4" w:space="0" w:color="auto"/>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商城汤泉池温泉度假休闲中心</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66000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主要项目：</w:t>
            </w:r>
            <w:r w:rsidRPr="007B31B2">
              <w:rPr>
                <w:rFonts w:cs="Times New Roman"/>
                <w:sz w:val="24"/>
                <w:szCs w:val="20"/>
              </w:rPr>
              <w:t>1</w:t>
            </w:r>
            <w:r w:rsidRPr="007B31B2">
              <w:rPr>
                <w:rFonts w:cs="Times New Roman"/>
                <w:sz w:val="24"/>
                <w:szCs w:val="20"/>
              </w:rPr>
              <w:t>、汤泉池健康理疗中心。老年病养护中心、残疾人肢体矫形康复中心、综合医疗楼、餐厅、中心广场、中央热水淋浴室、文化娱乐活动中心、老年康复训练中心、儿童康复训练中心等的建设。</w:t>
            </w:r>
            <w:r w:rsidRPr="007B31B2">
              <w:rPr>
                <w:rFonts w:cs="Times New Roman"/>
                <w:sz w:val="24"/>
                <w:szCs w:val="20"/>
              </w:rPr>
              <w:t>2</w:t>
            </w:r>
            <w:r w:rsidRPr="007B31B2">
              <w:rPr>
                <w:rFonts w:cs="Times New Roman"/>
                <w:sz w:val="24"/>
                <w:szCs w:val="20"/>
              </w:rPr>
              <w:t>、交通宾馆改造。改造成</w:t>
            </w:r>
            <w:r w:rsidRPr="007B31B2">
              <w:rPr>
                <w:rFonts w:cs="Times New Roman"/>
                <w:sz w:val="24"/>
                <w:szCs w:val="20"/>
              </w:rPr>
              <w:t>“</w:t>
            </w:r>
            <w:r w:rsidRPr="007B31B2">
              <w:rPr>
                <w:rFonts w:cs="Times New Roman"/>
                <w:sz w:val="24"/>
                <w:szCs w:val="20"/>
              </w:rPr>
              <w:t>前温泉、后娱乐</w:t>
            </w:r>
            <w:r w:rsidRPr="007B31B2">
              <w:rPr>
                <w:rFonts w:cs="Times New Roman"/>
                <w:sz w:val="24"/>
                <w:szCs w:val="20"/>
              </w:rPr>
              <w:t>”</w:t>
            </w:r>
            <w:r w:rsidRPr="007B31B2">
              <w:rPr>
                <w:rFonts w:cs="Times New Roman"/>
                <w:sz w:val="24"/>
                <w:szCs w:val="20"/>
              </w:rPr>
              <w:t>的大众温泉之都，建设清洁能源游艇基地、滨水度假村、四大街区（休闲街、美食街、购物街、民宿街）等。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60</w:t>
            </w:r>
          </w:p>
        </w:tc>
        <w:tc>
          <w:tcPr>
            <w:tcW w:w="855" w:type="dxa"/>
            <w:vMerge w:val="restart"/>
            <w:vAlign w:val="center"/>
          </w:tcPr>
          <w:p w:rsidR="007B31B2" w:rsidRPr="007B31B2" w:rsidRDefault="007B31B2">
            <w:pPr>
              <w:spacing w:line="300" w:lineRule="exact"/>
              <w:rPr>
                <w:rFonts w:cs="Times New Roman"/>
                <w:sz w:val="24"/>
                <w:szCs w:val="20"/>
              </w:rPr>
            </w:pPr>
            <w:r w:rsidRPr="007B31B2">
              <w:rPr>
                <w:rFonts w:cs="Times New Roman"/>
                <w:sz w:val="24"/>
                <w:szCs w:val="20"/>
              </w:rPr>
              <w:t>观光度假、康养旅游（重点景区、国家和省级自然保护区、森林公园、地质公园等）</w:t>
            </w: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罗山县何家冲山地运动休闲旅游度假区建设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600000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通过整合泛何家冲区域红色旅游资源、民俗文化资源、山乡生态资源等，优化环境建设一流旅游基础设施与旅游公共服务设施，将何家冲山地运动休闲旅游度假区打造成革命传统教育基地、大别山四季运动营地、豫南乡村旅游示范基地、区域性旅游度假目的地。主要项目：红二十五军长征出发地</w:t>
            </w:r>
            <w:r w:rsidRPr="007B31B2">
              <w:rPr>
                <w:rFonts w:cs="Times New Roman"/>
                <w:sz w:val="24"/>
                <w:szCs w:val="20"/>
              </w:rPr>
              <w:t>——</w:t>
            </w:r>
            <w:r w:rsidRPr="007B31B2">
              <w:rPr>
                <w:rFonts w:cs="Times New Roman"/>
                <w:sz w:val="24"/>
                <w:szCs w:val="20"/>
              </w:rPr>
              <w:t>何家冲景区升级提高建设项目、龙池风景区开发建设项目、前锋村旅游开发建设项目、青蓬景区升级开发建设项目、罗山县南部国家旅游步道、何家冲红色旅游体验园、青蓬生态公园、小寺生态旅游开发项目、自驾游综合服务基地以及度假区游客服务中心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61</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潢川黄国故城历史文化旅游区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250000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项目总面积</w:t>
            </w:r>
            <w:r w:rsidRPr="007B31B2">
              <w:rPr>
                <w:rFonts w:cs="Times New Roman"/>
                <w:sz w:val="24"/>
                <w:szCs w:val="20"/>
              </w:rPr>
              <w:t>2.8</w:t>
            </w:r>
            <w:r w:rsidRPr="007B31B2">
              <w:rPr>
                <w:rFonts w:cs="Times New Roman"/>
                <w:sz w:val="24"/>
                <w:szCs w:val="20"/>
              </w:rPr>
              <w:t>平方公里。主要建设内容：核心祭祀区中主要祭祀道路、广场、古黄国历史文化陈列馆、春</w:t>
            </w:r>
            <w:smartTag w:uri="urn:schemas-microsoft-com:office:smarttags" w:element="PersonName">
              <w:smartTagPr>
                <w:attr w:name="ProductID" w:val="申"/>
              </w:smartTagPr>
              <w:r w:rsidRPr="007B31B2">
                <w:rPr>
                  <w:rFonts w:cs="Times New Roman"/>
                  <w:sz w:val="24"/>
                  <w:szCs w:val="20"/>
                </w:rPr>
                <w:t>申</w:t>
              </w:r>
            </w:smartTag>
            <w:r w:rsidRPr="007B31B2">
              <w:rPr>
                <w:rFonts w:cs="Times New Roman"/>
                <w:sz w:val="24"/>
                <w:szCs w:val="20"/>
              </w:rPr>
              <w:t>君陵园、孝文化园、陆终广场、度假酒店、黄姓名人会馆各地分会馆、黄国文化旅游度假村等。完善故城内部景观建设，并对景区整体设施进行完善，努力打造成融祭祀、文化、旅游、考古、休闲于一体的黄国故城文化旅游区和河南省单一姓氏文化寻根的国家</w:t>
            </w:r>
            <w:smartTag w:uri="urn:schemas-microsoft-com:office:smarttags" w:element="chmetcnv">
              <w:smartTagPr>
                <w:attr w:name="TCSC" w:val="0"/>
                <w:attr w:name="NumberType" w:val="1"/>
                <w:attr w:name="Negative" w:val="False"/>
                <w:attr w:name="HasSpace" w:val="False"/>
                <w:attr w:name="SourceValue" w:val="4"/>
                <w:attr w:name="UnitName" w:val="a"/>
              </w:smartTagPr>
              <w:r w:rsidRPr="007B31B2">
                <w:rPr>
                  <w:rFonts w:cs="Times New Roman"/>
                  <w:sz w:val="24"/>
                  <w:szCs w:val="20"/>
                </w:rPr>
                <w:t>4A</w:t>
              </w:r>
            </w:smartTag>
            <w:r w:rsidRPr="007B31B2">
              <w:rPr>
                <w:rFonts w:cs="Times New Roman"/>
                <w:sz w:val="24"/>
                <w:szCs w:val="20"/>
              </w:rPr>
              <w:t>级旅游景区。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62</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光山大苏山森林公园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22000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项目突出</w:t>
            </w:r>
            <w:r w:rsidRPr="007B31B2">
              <w:rPr>
                <w:rFonts w:cs="Times New Roman"/>
                <w:sz w:val="24"/>
                <w:szCs w:val="20"/>
              </w:rPr>
              <w:t>“</w:t>
            </w:r>
            <w:r w:rsidRPr="007B31B2">
              <w:rPr>
                <w:rFonts w:cs="Times New Roman"/>
                <w:sz w:val="24"/>
                <w:szCs w:val="20"/>
              </w:rPr>
              <w:t>森林氧吧、天台祖庭、民俗风情、休疗养生</w:t>
            </w:r>
            <w:r w:rsidRPr="007B31B2">
              <w:rPr>
                <w:rFonts w:cs="Times New Roman"/>
                <w:sz w:val="24"/>
                <w:szCs w:val="20"/>
              </w:rPr>
              <w:t>”</w:t>
            </w:r>
            <w:r w:rsidRPr="007B31B2">
              <w:rPr>
                <w:rFonts w:cs="Times New Roman"/>
                <w:sz w:val="24"/>
                <w:szCs w:val="20"/>
              </w:rPr>
              <w:t>主题，融合茶文化、古街道、古村落等文化元素，规划建设光山县石刻博物馆（石来运转园）、佛教艺术博物馆、游客服务中心、净居寺东西大门，恢复重修净居寺、紫云塔、杨帆古镇等项目，将大苏山森林公园打造为</w:t>
            </w:r>
            <w:r w:rsidRPr="007B31B2">
              <w:rPr>
                <w:rFonts w:cs="Times New Roman"/>
                <w:sz w:val="24"/>
                <w:szCs w:val="20"/>
              </w:rPr>
              <w:t>“</w:t>
            </w:r>
            <w:r w:rsidRPr="007B31B2">
              <w:rPr>
                <w:rFonts w:cs="Times New Roman"/>
                <w:sz w:val="24"/>
                <w:szCs w:val="20"/>
              </w:rPr>
              <w:t>山中有林、林中有景、景中有魂</w:t>
            </w:r>
            <w:r w:rsidRPr="007B31B2">
              <w:rPr>
                <w:rFonts w:cs="Times New Roman"/>
                <w:sz w:val="24"/>
                <w:szCs w:val="20"/>
              </w:rPr>
              <w:t>”</w:t>
            </w:r>
            <w:r w:rsidRPr="007B31B2">
              <w:rPr>
                <w:rFonts w:cs="Times New Roman"/>
                <w:sz w:val="24"/>
                <w:szCs w:val="20"/>
              </w:rPr>
              <w:t>的国家级森林公园。</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2016—2019</w:t>
            </w:r>
          </w:p>
        </w:tc>
      </w:tr>
      <w:tr w:rsidR="007B31B2" w:rsidRPr="007B31B2">
        <w:trPr>
          <w:trHeight w:val="1120"/>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63</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光山仙居国家农业公园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90000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在仙居乡、孙铁铺镇、寨河镇、北向店乡、罗陈乡、马畈镇六个乡镇及十里镇和弦山街道部分依托山地原生态、湿地、美丽乡村、民俗、红色等旅游资源，策划以百花园、百果园、百草园、豫南农耕文化园为代表的产品，把光山打造为融合南北不同地区都在此有展示的</w:t>
            </w:r>
            <w:r w:rsidRPr="007B31B2">
              <w:rPr>
                <w:rFonts w:cs="Times New Roman"/>
                <w:sz w:val="24"/>
                <w:szCs w:val="20"/>
              </w:rPr>
              <w:t>“</w:t>
            </w:r>
            <w:r w:rsidRPr="007B31B2">
              <w:rPr>
                <w:rFonts w:cs="Times New Roman"/>
                <w:sz w:val="24"/>
                <w:szCs w:val="20"/>
              </w:rPr>
              <w:t>中国南北植物花卉大观园</w:t>
            </w:r>
            <w:r w:rsidRPr="007B31B2">
              <w:rPr>
                <w:rFonts w:cs="Times New Roman"/>
                <w:sz w:val="24"/>
                <w:szCs w:val="20"/>
              </w:rPr>
              <w:t>”</w:t>
            </w:r>
            <w:r w:rsidRPr="007B31B2">
              <w:rPr>
                <w:rFonts w:cs="Times New Roman"/>
                <w:sz w:val="24"/>
                <w:szCs w:val="20"/>
              </w:rPr>
              <w:t>和</w:t>
            </w:r>
            <w:r w:rsidRPr="007B31B2">
              <w:rPr>
                <w:rFonts w:cs="Times New Roman"/>
                <w:sz w:val="24"/>
                <w:szCs w:val="20"/>
              </w:rPr>
              <w:t>“</w:t>
            </w:r>
            <w:r w:rsidRPr="007B31B2">
              <w:rPr>
                <w:rFonts w:cs="Times New Roman"/>
                <w:sz w:val="24"/>
                <w:szCs w:val="20"/>
              </w:rPr>
              <w:t>中华农耕文化露天博物馆</w:t>
            </w:r>
            <w:r w:rsidRPr="007B31B2">
              <w:rPr>
                <w:rFonts w:cs="Times New Roman"/>
                <w:sz w:val="24"/>
                <w:szCs w:val="20"/>
              </w:rPr>
              <w:t>”</w:t>
            </w:r>
            <w:r w:rsidRPr="007B31B2">
              <w:rPr>
                <w:rFonts w:cs="Times New Roman"/>
                <w:sz w:val="24"/>
                <w:szCs w:val="20"/>
              </w:rPr>
              <w:t>。</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trHeight w:val="897"/>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64</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光山龙山湖国家湿地公园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33000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打造保育区、重建区、宣教展示区、合理利用区和管理区五个功能区。在合理区域进行小潢河沿河两岸的生态环境治理、一桥至二桥两岸的生态景观建设、休闲广场与步道建设、亲水区域建设、恢复</w:t>
            </w:r>
            <w:r w:rsidRPr="007B31B2">
              <w:rPr>
                <w:rFonts w:cs="Times New Roman"/>
                <w:sz w:val="24"/>
                <w:szCs w:val="20"/>
              </w:rPr>
              <w:t>“</w:t>
            </w:r>
            <w:r w:rsidRPr="007B31B2">
              <w:rPr>
                <w:rFonts w:cs="Times New Roman"/>
                <w:sz w:val="24"/>
                <w:szCs w:val="20"/>
              </w:rPr>
              <w:t>三台八景昭光山</w:t>
            </w:r>
            <w:r w:rsidRPr="007B31B2">
              <w:rPr>
                <w:rFonts w:cs="Times New Roman"/>
                <w:sz w:val="24"/>
                <w:szCs w:val="20"/>
              </w:rPr>
              <w:t>”</w:t>
            </w:r>
            <w:r w:rsidRPr="007B31B2">
              <w:rPr>
                <w:rFonts w:cs="Times New Roman"/>
                <w:sz w:val="24"/>
                <w:szCs w:val="20"/>
              </w:rPr>
              <w:t>中的</w:t>
            </w:r>
            <w:r w:rsidRPr="007B31B2">
              <w:rPr>
                <w:rFonts w:cs="Times New Roman"/>
                <w:sz w:val="24"/>
                <w:szCs w:val="20"/>
              </w:rPr>
              <w:t>“</w:t>
            </w:r>
            <w:r w:rsidRPr="007B31B2">
              <w:rPr>
                <w:rFonts w:cs="Times New Roman"/>
                <w:sz w:val="24"/>
                <w:szCs w:val="20"/>
              </w:rPr>
              <w:t>官渡清波</w:t>
            </w:r>
            <w:r w:rsidRPr="007B31B2">
              <w:rPr>
                <w:rFonts w:cs="Times New Roman"/>
                <w:sz w:val="24"/>
                <w:szCs w:val="20"/>
              </w:rPr>
              <w:t>”</w:t>
            </w:r>
            <w:r w:rsidRPr="007B31B2">
              <w:rPr>
                <w:rFonts w:cs="Times New Roman"/>
                <w:sz w:val="24"/>
                <w:szCs w:val="20"/>
              </w:rPr>
              <w:t>一景。</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65</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息县天下第一县文化旅游景区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23000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建设内容包括入口服务区、遗址游览区、县制文化区、中华县祖区、濮淮风情区等项目，以及县城到息国故城的道路建设。</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2016—2018</w:t>
            </w:r>
          </w:p>
        </w:tc>
      </w:tr>
      <w:tr w:rsidR="007B31B2" w:rsidRPr="007B31B2">
        <w:trPr>
          <w:jc w:val="center"/>
        </w:trPr>
        <w:tc>
          <w:tcPr>
            <w:tcW w:w="406"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66</w:t>
            </w:r>
          </w:p>
        </w:tc>
        <w:tc>
          <w:tcPr>
            <w:tcW w:w="855" w:type="dxa"/>
            <w:vMerge/>
            <w:vAlign w:val="center"/>
          </w:tcPr>
          <w:p w:rsidR="007B31B2" w:rsidRPr="007B31B2" w:rsidRDefault="007B31B2">
            <w:pPr>
              <w:spacing w:line="300" w:lineRule="exact"/>
              <w:jc w:val="center"/>
              <w:rPr>
                <w:rFonts w:cs="Times New Roman"/>
                <w:sz w:val="24"/>
                <w:szCs w:val="20"/>
              </w:rPr>
            </w:pPr>
          </w:p>
        </w:tc>
        <w:tc>
          <w:tcPr>
            <w:tcW w:w="1608" w:type="dxa"/>
            <w:tcBorders>
              <w:bottom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平桥区天目山生态旅游开发建设</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80000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打造以森林景观为主调，集森林生态观光、休闲养生、避暑度假、乡村旅游、宗教朝拜、科考探险等多功能为一体的国家级森林公园。</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67</w:t>
            </w:r>
          </w:p>
        </w:tc>
        <w:tc>
          <w:tcPr>
            <w:tcW w:w="855" w:type="dxa"/>
            <w:vMerge/>
          </w:tcPr>
          <w:p w:rsidR="007B31B2" w:rsidRPr="007B31B2" w:rsidRDefault="007B31B2">
            <w:pPr>
              <w:spacing w:line="300" w:lineRule="exact"/>
              <w:jc w:val="center"/>
              <w:rPr>
                <w:rFonts w:cs="Times New Roman"/>
                <w:sz w:val="24"/>
                <w:szCs w:val="20"/>
              </w:rPr>
            </w:pP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 </w:t>
            </w:r>
            <w:r w:rsidRPr="007B31B2">
              <w:rPr>
                <w:rFonts w:cs="Times New Roman"/>
                <w:sz w:val="24"/>
                <w:szCs w:val="20"/>
              </w:rPr>
              <w:t>潢川弋阳古镇文化旅游区</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24000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总面积</w:t>
            </w:r>
            <w:r w:rsidRPr="007B31B2">
              <w:rPr>
                <w:rFonts w:cs="Times New Roman"/>
                <w:sz w:val="24"/>
                <w:szCs w:val="20"/>
              </w:rPr>
              <w:t>41</w:t>
            </w:r>
            <w:r w:rsidRPr="007B31B2">
              <w:rPr>
                <w:rFonts w:cs="Times New Roman"/>
                <w:sz w:val="24"/>
                <w:szCs w:val="20"/>
              </w:rPr>
              <w:t>万平方米，拟对现有的弋阳古镇周边老城进行改造，建设集人文自然景观、宗教文化活动场所、明清步行街、餐饮文化美食街等于一体的旅游景区以及安置社区等配套设施。</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trHeight w:val="1471"/>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lastRenderedPageBreak/>
              <w:t>68</w:t>
            </w:r>
          </w:p>
        </w:tc>
        <w:tc>
          <w:tcPr>
            <w:tcW w:w="855" w:type="dxa"/>
            <w:vMerge w:val="restart"/>
            <w:vAlign w:val="center"/>
          </w:tcPr>
          <w:p w:rsidR="007B31B2" w:rsidRPr="007B31B2" w:rsidRDefault="007B31B2">
            <w:pPr>
              <w:spacing w:line="300" w:lineRule="exact"/>
              <w:rPr>
                <w:rFonts w:cs="Times New Roman"/>
                <w:sz w:val="24"/>
                <w:szCs w:val="20"/>
              </w:rPr>
            </w:pPr>
            <w:r w:rsidRPr="007B31B2">
              <w:rPr>
                <w:rFonts w:cs="Times New Roman"/>
                <w:sz w:val="24"/>
                <w:szCs w:val="20"/>
              </w:rPr>
              <w:t>观光度假、康养旅游（重点景区、国家和省级自然保护区、森林公园、地质公园等）</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罗山县鸟类文化旅游综合体</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项目以董寨</w:t>
            </w:r>
            <w:r w:rsidRPr="007B31B2">
              <w:rPr>
                <w:rFonts w:cs="Times New Roman"/>
                <w:sz w:val="24"/>
                <w:szCs w:val="20"/>
              </w:rPr>
              <w:t>“</w:t>
            </w:r>
            <w:r w:rsidRPr="007B31B2">
              <w:rPr>
                <w:rFonts w:cs="Times New Roman"/>
                <w:sz w:val="24"/>
                <w:szCs w:val="20"/>
              </w:rPr>
              <w:t>鸟</w:t>
            </w:r>
            <w:r w:rsidRPr="007B31B2">
              <w:rPr>
                <w:rFonts w:cs="Times New Roman"/>
                <w:sz w:val="24"/>
                <w:szCs w:val="20"/>
              </w:rPr>
              <w:t>”</w:t>
            </w:r>
            <w:r w:rsidRPr="007B31B2">
              <w:rPr>
                <w:rFonts w:cs="Times New Roman"/>
                <w:sz w:val="24"/>
                <w:szCs w:val="20"/>
              </w:rPr>
              <w:t>的珍稀性和集中性为依托，打造世界级的陆地观鸟文化园区和高端科普教育休闲基地。主要内容：鸟类博物馆和鸟类展示文化园两大部分。其中鸟类博物馆占地</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7B31B2">
                <w:rPr>
                  <w:rFonts w:cs="Times New Roman"/>
                  <w:sz w:val="24"/>
                  <w:szCs w:val="20"/>
                </w:rPr>
                <w:t>5000</w:t>
              </w:r>
              <w:r w:rsidRPr="007B31B2">
                <w:rPr>
                  <w:rFonts w:cs="Times New Roman"/>
                  <w:sz w:val="24"/>
                  <w:szCs w:val="20"/>
                </w:rPr>
                <w:t>平方米</w:t>
              </w:r>
            </w:smartTag>
            <w:r w:rsidRPr="007B31B2">
              <w:rPr>
                <w:rFonts w:cs="Times New Roman"/>
                <w:sz w:val="24"/>
                <w:szCs w:val="20"/>
              </w:rPr>
              <w:t>，展陈面积</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Pr="007B31B2">
                <w:rPr>
                  <w:rFonts w:cs="Times New Roman"/>
                  <w:sz w:val="24"/>
                  <w:szCs w:val="20"/>
                </w:rPr>
                <w:t>3000</w:t>
              </w:r>
              <w:r w:rsidRPr="007B31B2">
                <w:rPr>
                  <w:rFonts w:cs="Times New Roman"/>
                  <w:sz w:val="24"/>
                  <w:szCs w:val="20"/>
                </w:rPr>
                <w:t>平方米</w:t>
              </w:r>
            </w:smartTag>
            <w:r w:rsidRPr="007B31B2">
              <w:rPr>
                <w:rFonts w:cs="Times New Roman"/>
                <w:sz w:val="24"/>
                <w:szCs w:val="20"/>
              </w:rPr>
              <w:t>，主要展示收藏鸟类标本，并辅以多媒体手段展示鸟类起源、进化、发展等科普知识，为集知识性、趣味性于一体的专题科普博物馆。鸟类展示文化园占地</w:t>
            </w:r>
            <w:r w:rsidRPr="007B31B2">
              <w:rPr>
                <w:rFonts w:cs="Times New Roman"/>
                <w:sz w:val="24"/>
                <w:szCs w:val="20"/>
              </w:rPr>
              <w:t>20</w:t>
            </w:r>
            <w:r w:rsidRPr="007B31B2">
              <w:rPr>
                <w:rFonts w:cs="Times New Roman"/>
                <w:sz w:val="24"/>
                <w:szCs w:val="20"/>
              </w:rPr>
              <w:t>亩，集鸟类观赏、鸟类驯养繁殖，科普教育为一体。</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2018—2023</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69</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新县卡房裸心季生态度假酒店（一期）</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21000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修建</w:t>
            </w:r>
            <w:smartTag w:uri="urn:schemas-microsoft-com:office:smarttags" w:element="chmetcnv">
              <w:smartTagPr>
                <w:attr w:name="TCSC" w:val="0"/>
                <w:attr w:name="NumberType" w:val="1"/>
                <w:attr w:name="Negative" w:val="False"/>
                <w:attr w:name="HasSpace" w:val="False"/>
                <w:attr w:name="SourceValue" w:val="6.3"/>
                <w:attr w:name="UnitName" w:val="公里"/>
              </w:smartTagPr>
              <w:r w:rsidRPr="007B31B2">
                <w:rPr>
                  <w:rFonts w:cs="Times New Roman"/>
                  <w:sz w:val="24"/>
                  <w:szCs w:val="20"/>
                </w:rPr>
                <w:t>6.3</w:t>
              </w:r>
              <w:r w:rsidRPr="007B31B2">
                <w:rPr>
                  <w:rFonts w:cs="Times New Roman"/>
                  <w:sz w:val="24"/>
                  <w:szCs w:val="20"/>
                </w:rPr>
                <w:t>公里</w:t>
              </w:r>
            </w:smartTag>
            <w:r w:rsidRPr="007B31B2">
              <w:rPr>
                <w:rFonts w:cs="Times New Roman"/>
                <w:sz w:val="24"/>
                <w:szCs w:val="20"/>
              </w:rPr>
              <w:t>主干道旅游公路，硬化景区道路</w:t>
            </w:r>
            <w:smartTag w:uri="urn:schemas-microsoft-com:office:smarttags" w:element="chmetcnv">
              <w:smartTagPr>
                <w:attr w:name="TCSC" w:val="0"/>
                <w:attr w:name="NumberType" w:val="1"/>
                <w:attr w:name="Negative" w:val="False"/>
                <w:attr w:name="HasSpace" w:val="False"/>
                <w:attr w:name="SourceValue" w:val="5.2"/>
                <w:attr w:name="UnitName" w:val="公里"/>
              </w:smartTagPr>
              <w:r w:rsidRPr="007B31B2">
                <w:rPr>
                  <w:rFonts w:cs="Times New Roman"/>
                  <w:sz w:val="24"/>
                  <w:szCs w:val="20"/>
                </w:rPr>
                <w:t>5.2</w:t>
              </w:r>
              <w:r w:rsidRPr="007B31B2">
                <w:rPr>
                  <w:rFonts w:cs="Times New Roman"/>
                  <w:sz w:val="24"/>
                  <w:szCs w:val="20"/>
                </w:rPr>
                <w:t>公里</w:t>
              </w:r>
            </w:smartTag>
            <w:r w:rsidRPr="007B31B2">
              <w:rPr>
                <w:rFonts w:cs="Times New Roman"/>
                <w:sz w:val="24"/>
                <w:szCs w:val="20"/>
              </w:rPr>
              <w:t>，新修旅游步行道</w:t>
            </w:r>
            <w:smartTag w:uri="urn:schemas-microsoft-com:office:smarttags" w:element="chmetcnv">
              <w:smartTagPr>
                <w:attr w:name="TCSC" w:val="0"/>
                <w:attr w:name="NumberType" w:val="1"/>
                <w:attr w:name="Negative" w:val="False"/>
                <w:attr w:name="HasSpace" w:val="False"/>
                <w:attr w:name="SourceValue" w:val="4.7"/>
                <w:attr w:name="UnitName" w:val="公里"/>
              </w:smartTagPr>
              <w:r w:rsidRPr="007B31B2">
                <w:rPr>
                  <w:rFonts w:cs="Times New Roman"/>
                  <w:sz w:val="24"/>
                  <w:szCs w:val="20"/>
                </w:rPr>
                <w:t>4.7</w:t>
              </w:r>
              <w:r w:rsidRPr="007B31B2">
                <w:rPr>
                  <w:rFonts w:cs="Times New Roman"/>
                  <w:sz w:val="24"/>
                  <w:szCs w:val="20"/>
                </w:rPr>
                <w:t>公里</w:t>
              </w:r>
            </w:smartTag>
            <w:r w:rsidRPr="007B31B2">
              <w:rPr>
                <w:rFonts w:cs="Times New Roman"/>
                <w:sz w:val="24"/>
                <w:szCs w:val="20"/>
              </w:rPr>
              <w:t>，新建停车场</w:t>
            </w:r>
            <w:r w:rsidRPr="007B31B2">
              <w:rPr>
                <w:rFonts w:cs="Times New Roman"/>
                <w:sz w:val="24"/>
                <w:szCs w:val="20"/>
              </w:rPr>
              <w:t>1</w:t>
            </w:r>
            <w:r w:rsidRPr="007B31B2">
              <w:rPr>
                <w:rFonts w:cs="Times New Roman"/>
                <w:sz w:val="24"/>
                <w:szCs w:val="20"/>
              </w:rPr>
              <w:t>个</w:t>
            </w:r>
            <w:r w:rsidRPr="007B31B2">
              <w:rPr>
                <w:rFonts w:cs="Times New Roman"/>
                <w:sz w:val="24"/>
                <w:szCs w:val="20"/>
              </w:rPr>
              <w:t>6000</w:t>
            </w:r>
            <w:r w:rsidRPr="007B31B2">
              <w:rPr>
                <w:rFonts w:cs="Times New Roman"/>
                <w:sz w:val="24"/>
                <w:szCs w:val="20"/>
              </w:rPr>
              <w:t>平米，游客服务中心、旅游公厕各</w:t>
            </w:r>
            <w:r w:rsidRPr="007B31B2">
              <w:rPr>
                <w:rFonts w:cs="Times New Roman"/>
                <w:sz w:val="24"/>
                <w:szCs w:val="20"/>
              </w:rPr>
              <w:t>1</w:t>
            </w:r>
            <w:r w:rsidRPr="007B31B2">
              <w:rPr>
                <w:rFonts w:cs="Times New Roman"/>
                <w:sz w:val="24"/>
                <w:szCs w:val="20"/>
              </w:rPr>
              <w:t>个，配套垃圾及污水处理设施等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2016—2017</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70</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南湾湖国际旅游度假区项目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20000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计划建成集山水观光、汽车露营、休闲度假、生态绿道、登山步道、康养基地、</w:t>
            </w:r>
            <w:r w:rsidRPr="007B31B2">
              <w:rPr>
                <w:rFonts w:cs="Times New Roman"/>
                <w:sz w:val="24"/>
                <w:szCs w:val="20"/>
              </w:rPr>
              <w:t>“</w:t>
            </w:r>
            <w:r w:rsidRPr="007B31B2">
              <w:rPr>
                <w:rFonts w:cs="Times New Roman"/>
                <w:sz w:val="24"/>
                <w:szCs w:val="20"/>
              </w:rPr>
              <w:t>信阳全席</w:t>
            </w:r>
            <w:r w:rsidRPr="007B31B2">
              <w:rPr>
                <w:rFonts w:cs="Times New Roman"/>
                <w:sz w:val="24"/>
                <w:szCs w:val="20"/>
              </w:rPr>
              <w:t>”</w:t>
            </w:r>
            <w:r w:rsidRPr="007B31B2">
              <w:rPr>
                <w:rFonts w:cs="Times New Roman"/>
                <w:sz w:val="24"/>
                <w:szCs w:val="20"/>
              </w:rPr>
              <w:t>体验馆等业态于一体的国家生态旅游度假区。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2016—2025</w:t>
            </w:r>
          </w:p>
        </w:tc>
      </w:tr>
      <w:tr w:rsidR="007B31B2" w:rsidRPr="007B31B2">
        <w:trPr>
          <w:trHeight w:val="925"/>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71</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淮滨县</w:t>
            </w:r>
            <w:r w:rsidRPr="007B31B2">
              <w:rPr>
                <w:rFonts w:cs="Times New Roman"/>
                <w:sz w:val="24"/>
                <w:szCs w:val="20"/>
              </w:rPr>
              <w:t>“</w:t>
            </w:r>
            <w:r w:rsidRPr="007B31B2">
              <w:rPr>
                <w:rFonts w:cs="Times New Roman"/>
                <w:sz w:val="24"/>
                <w:szCs w:val="20"/>
              </w:rPr>
              <w:t>走读淮河</w:t>
            </w:r>
            <w:r w:rsidRPr="007B31B2">
              <w:rPr>
                <w:rFonts w:cs="Times New Roman"/>
                <w:sz w:val="24"/>
                <w:szCs w:val="20"/>
              </w:rPr>
              <w:t>”</w:t>
            </w:r>
            <w:r w:rsidRPr="007B31B2">
              <w:rPr>
                <w:rFonts w:cs="Times New Roman"/>
                <w:sz w:val="24"/>
                <w:szCs w:val="20"/>
              </w:rPr>
              <w:t>项目</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53000</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占地</w:t>
            </w:r>
            <w:r w:rsidRPr="007B31B2">
              <w:rPr>
                <w:rFonts w:cs="Times New Roman"/>
                <w:sz w:val="24"/>
                <w:szCs w:val="20"/>
              </w:rPr>
              <w:t>5000</w:t>
            </w:r>
            <w:r w:rsidRPr="007B31B2">
              <w:rPr>
                <w:rFonts w:cs="Times New Roman"/>
                <w:sz w:val="24"/>
                <w:szCs w:val="20"/>
              </w:rPr>
              <w:t>亩，总体功能布局结构为</w:t>
            </w:r>
            <w:r w:rsidRPr="007B31B2">
              <w:rPr>
                <w:rFonts w:cs="Times New Roman"/>
                <w:sz w:val="24"/>
                <w:szCs w:val="20"/>
              </w:rPr>
              <w:t>“4+4”</w:t>
            </w:r>
            <w:r w:rsidRPr="007B31B2">
              <w:rPr>
                <w:rFonts w:cs="Times New Roman"/>
                <w:sz w:val="24"/>
                <w:szCs w:val="20"/>
              </w:rPr>
              <w:t>，即</w:t>
            </w:r>
            <w:r w:rsidRPr="007B31B2">
              <w:rPr>
                <w:rFonts w:cs="Times New Roman"/>
                <w:sz w:val="24"/>
                <w:szCs w:val="20"/>
              </w:rPr>
              <w:t>“</w:t>
            </w:r>
            <w:r w:rsidRPr="007B31B2">
              <w:rPr>
                <w:rFonts w:cs="Times New Roman"/>
                <w:sz w:val="24"/>
                <w:szCs w:val="20"/>
              </w:rPr>
              <w:t>一带一心一廊一环四区</w:t>
            </w:r>
            <w:r w:rsidRPr="007B31B2">
              <w:rPr>
                <w:rFonts w:cs="Times New Roman"/>
                <w:sz w:val="24"/>
                <w:szCs w:val="20"/>
              </w:rPr>
              <w:t>”</w:t>
            </w:r>
            <w:r w:rsidRPr="007B31B2">
              <w:rPr>
                <w:rFonts w:cs="Times New Roman"/>
                <w:sz w:val="24"/>
                <w:szCs w:val="20"/>
              </w:rPr>
              <w:t>。一带：浓缩淮河景观带；一心：淮河文化会展中心；一廊：淮河文化长廊；一环：运动休闲环（环湖自行车赛道）；四区：主入口接待区，船文化博览园区，滨湖休闲区，滨湖居住区。</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72</w:t>
            </w:r>
          </w:p>
        </w:tc>
        <w:tc>
          <w:tcPr>
            <w:tcW w:w="855" w:type="dxa"/>
            <w:vMerge/>
            <w:vAlign w:val="center"/>
          </w:tcPr>
          <w:p w:rsidR="007B31B2" w:rsidRPr="007B31B2" w:rsidRDefault="007B31B2">
            <w:pPr>
              <w:spacing w:line="300" w:lineRule="exact"/>
              <w:rPr>
                <w:rFonts w:cs="Times New Roman"/>
                <w:sz w:val="24"/>
                <w:szCs w:val="20"/>
              </w:rPr>
            </w:pPr>
          </w:p>
        </w:tc>
        <w:tc>
          <w:tcPr>
            <w:tcW w:w="1608"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淮滨县东西湖景区、兔子湖、方家湖、金湖和淮南湿地旅游开发建设</w:t>
            </w:r>
          </w:p>
        </w:tc>
        <w:tc>
          <w:tcPr>
            <w:tcW w:w="1263" w:type="dxa"/>
            <w:tcBorders>
              <w:top w:val="single" w:sz="4" w:space="0" w:color="auto"/>
            </w:tcBorders>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58000 </w:t>
            </w:r>
          </w:p>
        </w:tc>
        <w:tc>
          <w:tcPr>
            <w:tcW w:w="9949" w:type="dxa"/>
            <w:tcBorders>
              <w:top w:val="single" w:sz="4" w:space="0" w:color="auto"/>
            </w:tcBorders>
            <w:vAlign w:val="center"/>
          </w:tcPr>
          <w:p w:rsidR="007B31B2" w:rsidRPr="007B31B2" w:rsidRDefault="007B31B2">
            <w:pPr>
              <w:spacing w:line="260" w:lineRule="exact"/>
              <w:rPr>
                <w:rFonts w:cs="Times New Roman"/>
                <w:sz w:val="24"/>
                <w:szCs w:val="20"/>
              </w:rPr>
            </w:pPr>
            <w:r w:rsidRPr="007B31B2">
              <w:rPr>
                <w:rFonts w:cs="Times New Roman"/>
                <w:sz w:val="24"/>
                <w:szCs w:val="20"/>
              </w:rPr>
              <w:t>淮滨县东西湖景区、兔子湖、方家湖、金湖</w:t>
            </w:r>
            <w:r w:rsidRPr="007B31B2">
              <w:rPr>
                <w:rFonts w:cs="Times New Roman"/>
                <w:sz w:val="24"/>
                <w:szCs w:val="20"/>
              </w:rPr>
              <w:t>“</w:t>
            </w:r>
            <w:r w:rsidRPr="007B31B2">
              <w:rPr>
                <w:rFonts w:cs="Times New Roman"/>
                <w:sz w:val="24"/>
                <w:szCs w:val="20"/>
              </w:rPr>
              <w:t>水乡游</w:t>
            </w:r>
            <w:r w:rsidRPr="007B31B2">
              <w:rPr>
                <w:rFonts w:cs="Times New Roman"/>
                <w:sz w:val="24"/>
                <w:szCs w:val="20"/>
              </w:rPr>
              <w:t>”</w:t>
            </w:r>
            <w:r w:rsidRPr="007B31B2">
              <w:rPr>
                <w:rFonts w:cs="Times New Roman"/>
                <w:sz w:val="24"/>
                <w:szCs w:val="20"/>
              </w:rPr>
              <w:t>和淮南湿地旅游开发项目，开发旅游线路全长</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7B31B2">
                <w:rPr>
                  <w:rFonts w:cs="Times New Roman"/>
                  <w:sz w:val="24"/>
                  <w:szCs w:val="20"/>
                </w:rPr>
                <w:t>100</w:t>
              </w:r>
              <w:r w:rsidRPr="007B31B2">
                <w:rPr>
                  <w:rFonts w:cs="Times New Roman"/>
                  <w:sz w:val="24"/>
                  <w:szCs w:val="20"/>
                </w:rPr>
                <w:t>公里</w:t>
              </w:r>
            </w:smartTag>
            <w:r w:rsidRPr="007B31B2">
              <w:rPr>
                <w:rFonts w:cs="Times New Roman"/>
                <w:sz w:val="24"/>
                <w:szCs w:val="20"/>
              </w:rPr>
              <w:t>，有效连接东西湖景区、兔子湖、方家湖、金湖等景区景点和淮南湿地自然保护区。</w:t>
            </w:r>
          </w:p>
        </w:tc>
        <w:tc>
          <w:tcPr>
            <w:tcW w:w="1210" w:type="dxa"/>
            <w:tcBorders>
              <w:top w:val="single" w:sz="4" w:space="0" w:color="auto"/>
            </w:tcBorders>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2016—2018</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73</w:t>
            </w:r>
          </w:p>
        </w:tc>
        <w:tc>
          <w:tcPr>
            <w:tcW w:w="855" w:type="dxa"/>
            <w:vMerge w:val="restart"/>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房车自驾车营地</w:t>
            </w: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商城金刚台、长竹园、冯店自驾车营地</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在金刚台景区、长竹园乡、冯店乡选址新建商城自驾车营地，营地含旅馆区、房车区、帐篷区、木屋别墅区、烧烤区、休闲健身区和服务区等七个功能分区，是集旅游咨询、餐饮、住宿、泊车、加油、维修和休闲、娱乐、购物等旅游服务功能于一体的综合性自驾车房车营地。</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w:t>
            </w:r>
            <w:r w:rsidRPr="007B31B2">
              <w:rPr>
                <w:rFonts w:cs="Times New Roman"/>
                <w:sz w:val="24"/>
                <w:szCs w:val="20"/>
              </w:rPr>
              <w:t>－</w:t>
            </w:r>
            <w:r w:rsidRPr="007B31B2">
              <w:rPr>
                <w:rFonts w:cs="Times New Roman"/>
                <w:sz w:val="24"/>
                <w:szCs w:val="20"/>
              </w:rPr>
              <w:t>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74</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新县大别山露营公园</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20000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主要包括综合性服务区、游憩体验区、木屋区、房车区、帐篷区、休闲农庄区等项目建设，占地</w:t>
            </w:r>
            <w:r w:rsidRPr="007B31B2">
              <w:rPr>
                <w:rFonts w:cs="Times New Roman"/>
                <w:sz w:val="24"/>
                <w:szCs w:val="20"/>
              </w:rPr>
              <w:t>257</w:t>
            </w:r>
            <w:r w:rsidRPr="007B31B2">
              <w:rPr>
                <w:rFonts w:cs="Times New Roman"/>
                <w:sz w:val="24"/>
                <w:szCs w:val="20"/>
              </w:rPr>
              <w:t>亩。</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75</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罗山县何家冲自驾车、房车露营基地</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30000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包括道路、自驾车停车场</w:t>
            </w:r>
            <w:r w:rsidRPr="007B31B2">
              <w:rPr>
                <w:rFonts w:cs="Times New Roman"/>
                <w:sz w:val="24"/>
                <w:szCs w:val="20"/>
              </w:rPr>
              <w:t>50</w:t>
            </w:r>
            <w:r w:rsidRPr="007B31B2">
              <w:rPr>
                <w:rFonts w:cs="Times New Roman"/>
                <w:sz w:val="24"/>
                <w:szCs w:val="20"/>
              </w:rPr>
              <w:t xml:space="preserve">亩、房车野营基地，四星级宾馆、人工湖建设、旅游服务设施以及给排水、供配电、通讯系统、互联网、有线电视、安保设施、环境整治等。　</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2017</w:t>
            </w:r>
            <w:r w:rsidRPr="007B31B2">
              <w:rPr>
                <w:rFonts w:cs="Times New Roman"/>
                <w:sz w:val="24"/>
                <w:szCs w:val="20"/>
              </w:rPr>
              <w:t>－</w:t>
            </w:r>
            <w:r w:rsidRPr="007B31B2">
              <w:rPr>
                <w:rFonts w:cs="Times New Roman"/>
                <w:sz w:val="24"/>
                <w:szCs w:val="20"/>
              </w:rPr>
              <w:t>2020</w:t>
            </w:r>
          </w:p>
        </w:tc>
      </w:tr>
      <w:tr w:rsidR="007B31B2" w:rsidRPr="007B31B2">
        <w:trPr>
          <w:jc w:val="center"/>
        </w:trPr>
        <w:tc>
          <w:tcPr>
            <w:tcW w:w="406"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76</w:t>
            </w:r>
          </w:p>
        </w:tc>
        <w:tc>
          <w:tcPr>
            <w:tcW w:w="855" w:type="dxa"/>
            <w:vMerge/>
            <w:vAlign w:val="center"/>
          </w:tcPr>
          <w:p w:rsidR="007B31B2" w:rsidRPr="007B31B2" w:rsidRDefault="007B31B2">
            <w:pPr>
              <w:spacing w:line="300" w:lineRule="exact"/>
              <w:rPr>
                <w:rFonts w:cs="Times New Roman"/>
                <w:sz w:val="24"/>
                <w:szCs w:val="20"/>
              </w:rPr>
            </w:pPr>
          </w:p>
        </w:tc>
        <w:tc>
          <w:tcPr>
            <w:tcW w:w="1608"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光山自驾车房车营地</w:t>
            </w:r>
          </w:p>
        </w:tc>
        <w:tc>
          <w:tcPr>
            <w:tcW w:w="1263" w:type="dxa"/>
            <w:vAlign w:val="center"/>
          </w:tcPr>
          <w:p w:rsidR="007B31B2" w:rsidRPr="007B31B2" w:rsidRDefault="007B31B2">
            <w:pPr>
              <w:spacing w:line="300" w:lineRule="exact"/>
              <w:jc w:val="center"/>
              <w:rPr>
                <w:rFonts w:cs="Times New Roman"/>
                <w:sz w:val="24"/>
                <w:szCs w:val="20"/>
              </w:rPr>
            </w:pPr>
            <w:r w:rsidRPr="007B31B2">
              <w:rPr>
                <w:rFonts w:cs="Times New Roman"/>
                <w:sz w:val="24"/>
                <w:szCs w:val="20"/>
              </w:rPr>
              <w:t xml:space="preserve">18000 </w:t>
            </w:r>
          </w:p>
        </w:tc>
        <w:tc>
          <w:tcPr>
            <w:tcW w:w="9949" w:type="dxa"/>
            <w:vAlign w:val="center"/>
          </w:tcPr>
          <w:p w:rsidR="007B31B2" w:rsidRPr="007B31B2" w:rsidRDefault="007B31B2">
            <w:pPr>
              <w:spacing w:line="260" w:lineRule="exact"/>
              <w:rPr>
                <w:rFonts w:cs="Times New Roman"/>
                <w:sz w:val="24"/>
                <w:szCs w:val="20"/>
              </w:rPr>
            </w:pPr>
            <w:r w:rsidRPr="007B31B2">
              <w:rPr>
                <w:rFonts w:cs="Times New Roman"/>
                <w:sz w:val="24"/>
                <w:szCs w:val="20"/>
              </w:rPr>
              <w:t>主要包括大型停车场、车辆维修保养中心、房车营地、露营基地、度假型酒店、帐篷露营地、休闲生活区域、露天娱乐区域、可移动简易木屋、营地服务中心、加油站、加气站等。</w:t>
            </w:r>
          </w:p>
        </w:tc>
        <w:tc>
          <w:tcPr>
            <w:tcW w:w="1210" w:type="dxa"/>
            <w:vAlign w:val="center"/>
          </w:tcPr>
          <w:p w:rsidR="007B31B2" w:rsidRPr="007B31B2" w:rsidRDefault="007B31B2">
            <w:pPr>
              <w:spacing w:line="260" w:lineRule="exact"/>
              <w:jc w:val="center"/>
              <w:rPr>
                <w:rFonts w:cs="Times New Roman"/>
                <w:sz w:val="24"/>
                <w:szCs w:val="20"/>
              </w:rPr>
            </w:pPr>
            <w:r w:rsidRPr="007B31B2">
              <w:rPr>
                <w:rFonts w:cs="Times New Roman"/>
                <w:sz w:val="24"/>
                <w:szCs w:val="20"/>
              </w:rPr>
              <w:t>2016—2020</w:t>
            </w:r>
          </w:p>
        </w:tc>
      </w:tr>
    </w:tbl>
    <w:p w:rsidR="007D5353" w:rsidRPr="007B31B2" w:rsidRDefault="007D5353" w:rsidP="002E71B1">
      <w:pPr>
        <w:spacing w:line="570" w:lineRule="exact"/>
        <w:rPr>
          <w:rFonts w:cs="Times New Roman"/>
        </w:rPr>
      </w:pPr>
    </w:p>
    <w:sectPr w:rsidR="007D5353" w:rsidRPr="007B31B2" w:rsidSect="002858BF">
      <w:footerReference w:type="even" r:id="rId7"/>
      <w:footerReference w:type="default" r:id="rId8"/>
      <w:pgSz w:w="16838" w:h="11906" w:orient="landscape" w:code="9"/>
      <w:pgMar w:top="1474" w:right="1814" w:bottom="1588" w:left="209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8B" w:rsidRDefault="001F658B">
      <w:r>
        <w:separator/>
      </w:r>
    </w:p>
  </w:endnote>
  <w:endnote w:type="continuationSeparator" w:id="0">
    <w:p w:rsidR="001F658B" w:rsidRDefault="001F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方正仿宋">
    <w:altName w:val="方正黑体_GBK"/>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B2" w:rsidRDefault="007B31B2">
    <w:pPr>
      <w:pStyle w:val="a3"/>
      <w:framePr w:h="0" w:wrap="around" w:vAnchor="text" w:hAnchor="margin" w:xAlign="outside" w:y="1"/>
      <w:rPr>
        <w:rStyle w:val="a4"/>
        <w:sz w:val="24"/>
      </w:rPr>
    </w:pPr>
    <w:r>
      <w:rPr>
        <w:rStyle w:val="a4"/>
        <w:rFonts w:hint="eastAsia"/>
        <w:sz w:val="24"/>
      </w:rPr>
      <w:t>—</w:t>
    </w:r>
    <w:r>
      <w:rPr>
        <w:rStyle w:val="a4"/>
        <w:rFonts w:hint="eastAsia"/>
        <w:sz w:val="24"/>
      </w:rPr>
      <w:t xml:space="preserve"> </w:t>
    </w:r>
    <w:r w:rsidR="00F142EC">
      <w:rPr>
        <w:sz w:val="24"/>
      </w:rPr>
      <w:fldChar w:fldCharType="begin"/>
    </w:r>
    <w:r>
      <w:rPr>
        <w:rStyle w:val="a4"/>
        <w:sz w:val="24"/>
      </w:rPr>
      <w:instrText xml:space="preserve">PAGE  </w:instrText>
    </w:r>
    <w:r w:rsidR="00F142EC">
      <w:rPr>
        <w:sz w:val="24"/>
      </w:rPr>
      <w:fldChar w:fldCharType="separate"/>
    </w:r>
    <w:r w:rsidR="002E71B1">
      <w:rPr>
        <w:rStyle w:val="a4"/>
        <w:noProof/>
        <w:sz w:val="24"/>
      </w:rPr>
      <w:t>1</w:t>
    </w:r>
    <w:r w:rsidR="00F142EC">
      <w:rPr>
        <w:sz w:val="24"/>
      </w:rPr>
      <w:fldChar w:fldCharType="end"/>
    </w:r>
    <w:r>
      <w:rPr>
        <w:rStyle w:val="a4"/>
        <w:rFonts w:hint="eastAsia"/>
        <w:sz w:val="24"/>
      </w:rPr>
      <w:t xml:space="preserve"> </w:t>
    </w:r>
    <w:r>
      <w:rPr>
        <w:rStyle w:val="a4"/>
        <w:rFonts w:hint="eastAsia"/>
        <w:sz w:val="24"/>
      </w:rPr>
      <w:t>—</w:t>
    </w:r>
  </w:p>
  <w:p w:rsidR="007B31B2" w:rsidRDefault="007B31B2">
    <w:pPr>
      <w:pStyle w:val="a3"/>
      <w:ind w:right="360" w:firstLine="360"/>
      <w:jc w:val="center"/>
    </w:pPr>
  </w:p>
  <w:p w:rsidR="007B31B2" w:rsidRDefault="007B31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F1" w:rsidRDefault="003E7DF1">
    <w:pPr>
      <w:pStyle w:val="a3"/>
      <w:framePr w:wrap="around" w:vAnchor="text" w:hAnchor="margin" w:xAlign="outside" w:y="1"/>
      <w:ind w:firstLineChars="100" w:firstLine="280"/>
      <w:rPr>
        <w:rStyle w:val="a4"/>
        <w:rFonts w:ascii="宋体" w:eastAsia="宋体" w:hAnsi="宋体"/>
        <w:sz w:val="28"/>
      </w:rPr>
    </w:pPr>
    <w:r>
      <w:rPr>
        <w:rStyle w:val="a4"/>
        <w:rFonts w:ascii="宋体" w:eastAsia="宋体" w:hAnsi="宋体" w:hint="eastAsia"/>
        <w:sz w:val="28"/>
      </w:rPr>
      <w:t>－</w:t>
    </w:r>
    <w:r w:rsidR="00F142EC">
      <w:rPr>
        <w:rStyle w:val="a4"/>
        <w:rFonts w:ascii="宋体" w:eastAsia="宋体" w:hAnsi="宋体"/>
        <w:sz w:val="28"/>
      </w:rPr>
      <w:fldChar w:fldCharType="begin"/>
    </w:r>
    <w:r>
      <w:rPr>
        <w:rStyle w:val="a4"/>
        <w:rFonts w:ascii="宋体" w:eastAsia="宋体" w:hAnsi="宋体"/>
        <w:sz w:val="28"/>
      </w:rPr>
      <w:instrText xml:space="preserve">PAGE  </w:instrText>
    </w:r>
    <w:r w:rsidR="00F142EC">
      <w:rPr>
        <w:rStyle w:val="a4"/>
        <w:rFonts w:ascii="宋体" w:eastAsia="宋体" w:hAnsi="宋体"/>
        <w:sz w:val="28"/>
      </w:rPr>
      <w:fldChar w:fldCharType="separate"/>
    </w:r>
    <w:r>
      <w:rPr>
        <w:rStyle w:val="a4"/>
        <w:rFonts w:ascii="宋体" w:eastAsia="宋体" w:hAnsi="宋体"/>
        <w:noProof/>
        <w:sz w:val="28"/>
      </w:rPr>
      <w:t>２</w:t>
    </w:r>
    <w:r w:rsidR="00F142EC">
      <w:rPr>
        <w:rStyle w:val="a4"/>
        <w:rFonts w:ascii="宋体" w:eastAsia="宋体" w:hAnsi="宋体"/>
        <w:sz w:val="28"/>
      </w:rPr>
      <w:fldChar w:fldCharType="end"/>
    </w:r>
    <w:r>
      <w:rPr>
        <w:rStyle w:val="a4"/>
        <w:rFonts w:ascii="宋体" w:eastAsia="宋体" w:hAnsi="宋体" w:hint="eastAsia"/>
        <w:sz w:val="28"/>
      </w:rPr>
      <w:t>－</w:t>
    </w:r>
  </w:p>
  <w:p w:rsidR="003E7DF1" w:rsidRDefault="003E7DF1">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F9" w:rsidRDefault="00010DF9" w:rsidP="00010DF9">
    <w:pPr>
      <w:pStyle w:val="a3"/>
      <w:framePr w:wrap="around" w:vAnchor="text" w:hAnchor="margin" w:xAlign="outside" w:y="1"/>
      <w:ind w:rightChars="100" w:right="320" w:firstLine="560"/>
      <w:rPr>
        <w:rStyle w:val="a4"/>
        <w:rFonts w:ascii="宋体" w:eastAsia="宋体" w:hAnsi="宋体"/>
        <w:sz w:val="28"/>
      </w:rPr>
    </w:pPr>
    <w:r>
      <w:rPr>
        <w:rStyle w:val="a4"/>
        <w:rFonts w:ascii="宋体" w:eastAsia="宋体" w:hAnsi="宋体" w:hint="eastAsia"/>
        <w:sz w:val="28"/>
      </w:rPr>
      <w:t>－</w:t>
    </w:r>
    <w:r w:rsidR="00F142EC">
      <w:rPr>
        <w:rStyle w:val="a4"/>
        <w:rFonts w:eastAsia="宋体"/>
        <w:sz w:val="24"/>
        <w:szCs w:val="24"/>
      </w:rPr>
      <w:fldChar w:fldCharType="begin"/>
    </w:r>
    <w:r>
      <w:rPr>
        <w:rStyle w:val="a4"/>
        <w:rFonts w:eastAsia="宋体"/>
        <w:sz w:val="24"/>
        <w:szCs w:val="24"/>
      </w:rPr>
      <w:instrText xml:space="preserve">PAGE  </w:instrText>
    </w:r>
    <w:r w:rsidR="00F142EC">
      <w:rPr>
        <w:rStyle w:val="a4"/>
        <w:rFonts w:eastAsia="宋体"/>
        <w:sz w:val="24"/>
        <w:szCs w:val="24"/>
      </w:rPr>
      <w:fldChar w:fldCharType="separate"/>
    </w:r>
    <w:r w:rsidR="002E71B1">
      <w:rPr>
        <w:rStyle w:val="a4"/>
        <w:rFonts w:eastAsia="宋体"/>
        <w:noProof/>
        <w:sz w:val="24"/>
        <w:szCs w:val="24"/>
      </w:rPr>
      <w:t>42</w:t>
    </w:r>
    <w:r w:rsidR="00F142EC">
      <w:rPr>
        <w:rStyle w:val="a4"/>
        <w:rFonts w:eastAsia="宋体"/>
        <w:sz w:val="24"/>
        <w:szCs w:val="24"/>
      </w:rPr>
      <w:fldChar w:fldCharType="end"/>
    </w:r>
    <w:r>
      <w:rPr>
        <w:rStyle w:val="a4"/>
        <w:rFonts w:ascii="宋体" w:eastAsia="宋体" w:hAnsi="宋体" w:hint="eastAsia"/>
        <w:sz w:val="28"/>
      </w:rPr>
      <w:t>－</w:t>
    </w:r>
  </w:p>
  <w:p w:rsidR="003E7DF1" w:rsidRDefault="003E7DF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8B" w:rsidRDefault="001F658B">
      <w:r>
        <w:separator/>
      </w:r>
    </w:p>
  </w:footnote>
  <w:footnote w:type="continuationSeparator" w:id="0">
    <w:p w:rsidR="001F658B" w:rsidRDefault="001F6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F31"/>
    <w:rsid w:val="00003F7E"/>
    <w:rsid w:val="00005E8B"/>
    <w:rsid w:val="00010DF9"/>
    <w:rsid w:val="00013CE5"/>
    <w:rsid w:val="00034ABB"/>
    <w:rsid w:val="00064360"/>
    <w:rsid w:val="00072365"/>
    <w:rsid w:val="00073BC9"/>
    <w:rsid w:val="00085DA5"/>
    <w:rsid w:val="000933EA"/>
    <w:rsid w:val="000C5D18"/>
    <w:rsid w:val="00106FB8"/>
    <w:rsid w:val="00125B39"/>
    <w:rsid w:val="00140E32"/>
    <w:rsid w:val="00140F49"/>
    <w:rsid w:val="00143DD2"/>
    <w:rsid w:val="0014698C"/>
    <w:rsid w:val="00154275"/>
    <w:rsid w:val="00172041"/>
    <w:rsid w:val="00176242"/>
    <w:rsid w:val="0018456F"/>
    <w:rsid w:val="00184DD7"/>
    <w:rsid w:val="00192465"/>
    <w:rsid w:val="001A5159"/>
    <w:rsid w:val="001B16FC"/>
    <w:rsid w:val="001B3021"/>
    <w:rsid w:val="001C2A50"/>
    <w:rsid w:val="001C60D7"/>
    <w:rsid w:val="001E1471"/>
    <w:rsid w:val="001E4F31"/>
    <w:rsid w:val="001F63F4"/>
    <w:rsid w:val="001F658B"/>
    <w:rsid w:val="0020409F"/>
    <w:rsid w:val="00215A5B"/>
    <w:rsid w:val="00236706"/>
    <w:rsid w:val="002465E8"/>
    <w:rsid w:val="002515DB"/>
    <w:rsid w:val="0026619A"/>
    <w:rsid w:val="002858BF"/>
    <w:rsid w:val="002A152F"/>
    <w:rsid w:val="002C5D3F"/>
    <w:rsid w:val="002E6D77"/>
    <w:rsid w:val="002E71B1"/>
    <w:rsid w:val="00301DEF"/>
    <w:rsid w:val="00330712"/>
    <w:rsid w:val="00346E12"/>
    <w:rsid w:val="00352E0F"/>
    <w:rsid w:val="0035413B"/>
    <w:rsid w:val="00354DF1"/>
    <w:rsid w:val="003A1D97"/>
    <w:rsid w:val="003A3246"/>
    <w:rsid w:val="003D2EDA"/>
    <w:rsid w:val="003E3B59"/>
    <w:rsid w:val="003E658F"/>
    <w:rsid w:val="003E763C"/>
    <w:rsid w:val="003E7DF1"/>
    <w:rsid w:val="00416E6C"/>
    <w:rsid w:val="00424D9E"/>
    <w:rsid w:val="00425E06"/>
    <w:rsid w:val="0045143D"/>
    <w:rsid w:val="00462FA0"/>
    <w:rsid w:val="0046608E"/>
    <w:rsid w:val="00477693"/>
    <w:rsid w:val="004A293D"/>
    <w:rsid w:val="004A671F"/>
    <w:rsid w:val="004D1566"/>
    <w:rsid w:val="004D1A4B"/>
    <w:rsid w:val="004D5F91"/>
    <w:rsid w:val="004F1E6D"/>
    <w:rsid w:val="004F1E71"/>
    <w:rsid w:val="004F5AFD"/>
    <w:rsid w:val="004F6523"/>
    <w:rsid w:val="00500C43"/>
    <w:rsid w:val="00504A29"/>
    <w:rsid w:val="00525BD8"/>
    <w:rsid w:val="00526A85"/>
    <w:rsid w:val="005275F5"/>
    <w:rsid w:val="00535F78"/>
    <w:rsid w:val="00553F1E"/>
    <w:rsid w:val="005602F5"/>
    <w:rsid w:val="00577228"/>
    <w:rsid w:val="005A72CB"/>
    <w:rsid w:val="005B5981"/>
    <w:rsid w:val="005C008F"/>
    <w:rsid w:val="005D0ABB"/>
    <w:rsid w:val="005E4FAB"/>
    <w:rsid w:val="005F304F"/>
    <w:rsid w:val="00630DCC"/>
    <w:rsid w:val="00635F1B"/>
    <w:rsid w:val="0064298D"/>
    <w:rsid w:val="00647BBD"/>
    <w:rsid w:val="00652D52"/>
    <w:rsid w:val="0067178A"/>
    <w:rsid w:val="00673ADC"/>
    <w:rsid w:val="0067481B"/>
    <w:rsid w:val="006A636E"/>
    <w:rsid w:val="006B120E"/>
    <w:rsid w:val="006C6B67"/>
    <w:rsid w:val="006E22A1"/>
    <w:rsid w:val="006F3FB1"/>
    <w:rsid w:val="006F66C9"/>
    <w:rsid w:val="0070211A"/>
    <w:rsid w:val="00721A49"/>
    <w:rsid w:val="007245E5"/>
    <w:rsid w:val="00735226"/>
    <w:rsid w:val="00763399"/>
    <w:rsid w:val="00764140"/>
    <w:rsid w:val="00773B65"/>
    <w:rsid w:val="00782475"/>
    <w:rsid w:val="007B31B2"/>
    <w:rsid w:val="007B5ABE"/>
    <w:rsid w:val="007D5353"/>
    <w:rsid w:val="007D6E90"/>
    <w:rsid w:val="007E477C"/>
    <w:rsid w:val="007F758D"/>
    <w:rsid w:val="008312CB"/>
    <w:rsid w:val="0083353B"/>
    <w:rsid w:val="00842BC4"/>
    <w:rsid w:val="00863B32"/>
    <w:rsid w:val="008901F1"/>
    <w:rsid w:val="008B1ACB"/>
    <w:rsid w:val="008B5FF1"/>
    <w:rsid w:val="008B6230"/>
    <w:rsid w:val="008B64FE"/>
    <w:rsid w:val="008B6A3B"/>
    <w:rsid w:val="008C1045"/>
    <w:rsid w:val="008C24E3"/>
    <w:rsid w:val="008C465A"/>
    <w:rsid w:val="008C56C7"/>
    <w:rsid w:val="008D1AC6"/>
    <w:rsid w:val="008E4A30"/>
    <w:rsid w:val="009055C0"/>
    <w:rsid w:val="009224D9"/>
    <w:rsid w:val="0092737D"/>
    <w:rsid w:val="00946AD0"/>
    <w:rsid w:val="00970441"/>
    <w:rsid w:val="009769FF"/>
    <w:rsid w:val="00997E9A"/>
    <w:rsid w:val="009B3B56"/>
    <w:rsid w:val="009C2BC7"/>
    <w:rsid w:val="009D0452"/>
    <w:rsid w:val="009D2BF9"/>
    <w:rsid w:val="009F7346"/>
    <w:rsid w:val="00A04160"/>
    <w:rsid w:val="00A16BFF"/>
    <w:rsid w:val="00A20B23"/>
    <w:rsid w:val="00A24D32"/>
    <w:rsid w:val="00A321C1"/>
    <w:rsid w:val="00A32A10"/>
    <w:rsid w:val="00A41E9B"/>
    <w:rsid w:val="00AA7928"/>
    <w:rsid w:val="00AB12A1"/>
    <w:rsid w:val="00AB5870"/>
    <w:rsid w:val="00AD6765"/>
    <w:rsid w:val="00AD7A16"/>
    <w:rsid w:val="00AF0949"/>
    <w:rsid w:val="00B06AE4"/>
    <w:rsid w:val="00B170B0"/>
    <w:rsid w:val="00B66144"/>
    <w:rsid w:val="00B873A8"/>
    <w:rsid w:val="00B87607"/>
    <w:rsid w:val="00BA003A"/>
    <w:rsid w:val="00BA22B4"/>
    <w:rsid w:val="00BB3A91"/>
    <w:rsid w:val="00BE519B"/>
    <w:rsid w:val="00C27720"/>
    <w:rsid w:val="00C308A9"/>
    <w:rsid w:val="00C3199F"/>
    <w:rsid w:val="00C408AA"/>
    <w:rsid w:val="00C4136C"/>
    <w:rsid w:val="00C56CCB"/>
    <w:rsid w:val="00C96938"/>
    <w:rsid w:val="00CA1892"/>
    <w:rsid w:val="00CA35DF"/>
    <w:rsid w:val="00CC1B9E"/>
    <w:rsid w:val="00CC4818"/>
    <w:rsid w:val="00CD6993"/>
    <w:rsid w:val="00CE6416"/>
    <w:rsid w:val="00CF2A0C"/>
    <w:rsid w:val="00CF2A8C"/>
    <w:rsid w:val="00D022A2"/>
    <w:rsid w:val="00D127C7"/>
    <w:rsid w:val="00D42687"/>
    <w:rsid w:val="00D45F36"/>
    <w:rsid w:val="00D651C1"/>
    <w:rsid w:val="00D6619C"/>
    <w:rsid w:val="00D83929"/>
    <w:rsid w:val="00D95A8E"/>
    <w:rsid w:val="00DA4461"/>
    <w:rsid w:val="00DA52B0"/>
    <w:rsid w:val="00DC7283"/>
    <w:rsid w:val="00DD0B04"/>
    <w:rsid w:val="00DD3081"/>
    <w:rsid w:val="00DE475B"/>
    <w:rsid w:val="00DE5C0D"/>
    <w:rsid w:val="00DF7ED6"/>
    <w:rsid w:val="00E006A2"/>
    <w:rsid w:val="00E02C54"/>
    <w:rsid w:val="00E075DD"/>
    <w:rsid w:val="00E07FB4"/>
    <w:rsid w:val="00E200AC"/>
    <w:rsid w:val="00E270F1"/>
    <w:rsid w:val="00E27DFF"/>
    <w:rsid w:val="00E321CF"/>
    <w:rsid w:val="00E44ADB"/>
    <w:rsid w:val="00E50803"/>
    <w:rsid w:val="00E5096E"/>
    <w:rsid w:val="00E54D78"/>
    <w:rsid w:val="00E71031"/>
    <w:rsid w:val="00E759C1"/>
    <w:rsid w:val="00E85043"/>
    <w:rsid w:val="00E91809"/>
    <w:rsid w:val="00EA5447"/>
    <w:rsid w:val="00EB72ED"/>
    <w:rsid w:val="00EC10B4"/>
    <w:rsid w:val="00EC4080"/>
    <w:rsid w:val="00EE1448"/>
    <w:rsid w:val="00EE1A3B"/>
    <w:rsid w:val="00EE2E3D"/>
    <w:rsid w:val="00EF67D9"/>
    <w:rsid w:val="00EF7AE6"/>
    <w:rsid w:val="00F14171"/>
    <w:rsid w:val="00F142EC"/>
    <w:rsid w:val="00F248A2"/>
    <w:rsid w:val="00F4096C"/>
    <w:rsid w:val="00F50C38"/>
    <w:rsid w:val="00F534F2"/>
    <w:rsid w:val="00F6506A"/>
    <w:rsid w:val="00F82AAD"/>
    <w:rsid w:val="00F84B9D"/>
    <w:rsid w:val="00FC1543"/>
    <w:rsid w:val="00FC3C07"/>
    <w:rsid w:val="00FD28BA"/>
    <w:rsid w:val="00FF5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方正仿宋_GBK"/>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31"/>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E4F31"/>
    <w:pPr>
      <w:tabs>
        <w:tab w:val="center" w:pos="4153"/>
        <w:tab w:val="right" w:pos="8306"/>
      </w:tabs>
      <w:snapToGrid w:val="0"/>
      <w:jc w:val="left"/>
    </w:pPr>
    <w:rPr>
      <w:sz w:val="18"/>
      <w:szCs w:val="18"/>
    </w:rPr>
  </w:style>
  <w:style w:type="character" w:customStyle="1" w:styleId="Char">
    <w:name w:val="页脚 Char"/>
    <w:link w:val="a3"/>
    <w:rsid w:val="001E4F31"/>
    <w:rPr>
      <w:rFonts w:ascii="Times New Roman" w:eastAsia="方正仿宋" w:hAnsi="Times New Roman" w:cs="Times New Roman"/>
      <w:sz w:val="18"/>
      <w:szCs w:val="18"/>
    </w:rPr>
  </w:style>
  <w:style w:type="character" w:styleId="a4">
    <w:name w:val="page number"/>
    <w:rsid w:val="001E4F31"/>
  </w:style>
  <w:style w:type="paragraph" w:styleId="a5">
    <w:name w:val="header"/>
    <w:basedOn w:val="a"/>
    <w:rsid w:val="00013CE5"/>
    <w:pPr>
      <w:pBdr>
        <w:bottom w:val="single" w:sz="6" w:space="1" w:color="auto"/>
      </w:pBdr>
      <w:tabs>
        <w:tab w:val="center" w:pos="4153"/>
        <w:tab w:val="right" w:pos="8306"/>
      </w:tabs>
      <w:snapToGrid w:val="0"/>
      <w:jc w:val="center"/>
    </w:pPr>
    <w:rPr>
      <w:sz w:val="18"/>
      <w:szCs w:val="18"/>
    </w:rPr>
  </w:style>
  <w:style w:type="character" w:customStyle="1" w:styleId="CharChar">
    <w:name w:val="Char Char"/>
    <w:locked/>
    <w:rsid w:val="00010DF9"/>
    <w:rPr>
      <w:rFonts w:ascii="方正仿宋_GBK" w:eastAsia="方正仿宋_GBK" w:hAnsi="方正仿宋_GBK" w:cs="方正仿宋_GBK"/>
      <w:kern w:val="2"/>
      <w:sz w:val="18"/>
      <w:szCs w:val="18"/>
      <w:lang w:val="en-US" w:eastAsia="zh-CN" w:bidi="ar-SA"/>
    </w:rPr>
  </w:style>
  <w:style w:type="paragraph" w:customStyle="1" w:styleId="7">
    <w:name w:val="样式7"/>
    <w:basedOn w:val="a"/>
    <w:rsid w:val="007B31B2"/>
    <w:pPr>
      <w:spacing w:line="580" w:lineRule="exact"/>
      <w:ind w:rightChars="400" w:right="400"/>
      <w:jc w:val="right"/>
    </w:pPr>
  </w:style>
  <w:style w:type="paragraph" w:styleId="a6">
    <w:name w:val="Normal (Web)"/>
    <w:basedOn w:val="a"/>
    <w:unhideWhenUsed/>
    <w:rsid w:val="007B31B2"/>
    <w:pPr>
      <w:spacing w:before="100" w:beforeAutospacing="1" w:after="100" w:afterAutospacing="1"/>
      <w:jc w:val="left"/>
    </w:pPr>
    <w:rPr>
      <w:rFonts w:cs="Times New Roman"/>
      <w:color w:val="434343"/>
      <w:kern w:val="0"/>
      <w:sz w:val="18"/>
      <w:szCs w:val="18"/>
    </w:rPr>
  </w:style>
  <w:style w:type="paragraph" w:customStyle="1" w:styleId="2">
    <w:name w:val="样式2"/>
    <w:basedOn w:val="1"/>
    <w:rsid w:val="007B31B2"/>
    <w:pPr>
      <w:spacing w:line="580" w:lineRule="exact"/>
    </w:pPr>
    <w:rPr>
      <w:rFonts w:eastAsia="黑体"/>
      <w:sz w:val="32"/>
    </w:rPr>
  </w:style>
  <w:style w:type="paragraph" w:customStyle="1" w:styleId="3">
    <w:name w:val="样式3"/>
    <w:basedOn w:val="2"/>
    <w:rsid w:val="007B31B2"/>
    <w:rPr>
      <w:rFonts w:eastAsia="楷体_GB2312"/>
      <w:b/>
    </w:rPr>
  </w:style>
  <w:style w:type="paragraph" w:customStyle="1" w:styleId="fontsize16">
    <w:name w:val="fontsize16"/>
    <w:basedOn w:val="a"/>
    <w:rsid w:val="007B31B2"/>
    <w:pPr>
      <w:jc w:val="left"/>
    </w:pPr>
    <w:rPr>
      <w:rFonts w:cs="Times New Roman"/>
      <w:kern w:val="0"/>
      <w:sz w:val="24"/>
      <w:szCs w:val="24"/>
    </w:rPr>
  </w:style>
  <w:style w:type="paragraph" w:customStyle="1" w:styleId="1">
    <w:name w:val="样式1"/>
    <w:basedOn w:val="a"/>
    <w:rsid w:val="007B31B2"/>
    <w:pPr>
      <w:spacing w:line="700" w:lineRule="exact"/>
      <w:jc w:val="center"/>
    </w:pPr>
    <w:rPr>
      <w:rFonts w:eastAsia="方正小标宋_GBK"/>
      <w:sz w:val="40"/>
      <w:szCs w:val="44"/>
    </w:rPr>
  </w:style>
  <w:style w:type="paragraph" w:styleId="a7">
    <w:name w:val="Balloon Text"/>
    <w:basedOn w:val="a"/>
    <w:link w:val="Char0"/>
    <w:uiPriority w:val="99"/>
    <w:semiHidden/>
    <w:unhideWhenUsed/>
    <w:rsid w:val="00FC1543"/>
    <w:rPr>
      <w:sz w:val="18"/>
      <w:szCs w:val="18"/>
    </w:rPr>
  </w:style>
  <w:style w:type="character" w:customStyle="1" w:styleId="Char0">
    <w:name w:val="批注框文本 Char"/>
    <w:basedOn w:val="a0"/>
    <w:link w:val="a7"/>
    <w:uiPriority w:val="99"/>
    <w:semiHidden/>
    <w:rsid w:val="00FC1543"/>
    <w:rPr>
      <w:kern w:val="2"/>
      <w:sz w:val="18"/>
      <w:szCs w:val="18"/>
    </w:rPr>
  </w:style>
</w:styles>
</file>

<file path=word/webSettings.xml><?xml version="1.0" encoding="utf-8"?>
<w:webSettings xmlns:r="http://schemas.openxmlformats.org/officeDocument/2006/relationships" xmlns:w="http://schemas.openxmlformats.org/wordprocessingml/2006/main">
  <w:divs>
    <w:div w:id="595214037">
      <w:bodyDiv w:val="1"/>
      <w:marLeft w:val="0"/>
      <w:marRight w:val="0"/>
      <w:marTop w:val="0"/>
      <w:marBottom w:val="0"/>
      <w:divBdr>
        <w:top w:val="none" w:sz="0" w:space="0" w:color="auto"/>
        <w:left w:val="none" w:sz="0" w:space="0" w:color="auto"/>
        <w:bottom w:val="none" w:sz="0" w:space="0" w:color="auto"/>
        <w:right w:val="none" w:sz="0" w:space="0" w:color="auto"/>
      </w:divBdr>
    </w:div>
    <w:div w:id="1013268205">
      <w:bodyDiv w:val="1"/>
      <w:marLeft w:val="0"/>
      <w:marRight w:val="0"/>
      <w:marTop w:val="0"/>
      <w:marBottom w:val="0"/>
      <w:divBdr>
        <w:top w:val="none" w:sz="0" w:space="0" w:color="auto"/>
        <w:left w:val="none" w:sz="0" w:space="0" w:color="auto"/>
        <w:bottom w:val="none" w:sz="0" w:space="0" w:color="auto"/>
        <w:right w:val="none" w:sz="0" w:space="0" w:color="auto"/>
      </w:divBdr>
    </w:div>
    <w:div w:id="11782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6319</Words>
  <Characters>36020</Characters>
  <Application>Microsoft Office Word</Application>
  <DocSecurity>0</DocSecurity>
  <Lines>300</Lines>
  <Paragraphs>84</Paragraphs>
  <ScaleCrop>false</ScaleCrop>
  <Company/>
  <LinksUpToDate>false</LinksUpToDate>
  <CharactersWithSpaces>42255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2016-08-01T02:43:00Z</dcterms:created>
  <dcterms:modified xsi:type="dcterms:W3CDTF">2016-08-01T02:48:00Z</dcterms:modified>
</cp:coreProperties>
</file>