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4" w:lineRule="exact"/>
        <w:jc w:val="center"/>
        <w:rPr>
          <w:rFonts w:hint="eastAsia" w:ascii="仿宋_GB2312"/>
          <w:szCs w:val="32"/>
        </w:rPr>
      </w:pPr>
    </w:p>
    <w:p>
      <w:pPr>
        <w:spacing w:line="604" w:lineRule="exact"/>
        <w:jc w:val="center"/>
        <w:rPr>
          <w:rFonts w:hint="eastAsia" w:ascii="仿宋_GB2312"/>
          <w:szCs w:val="32"/>
        </w:rPr>
      </w:pPr>
    </w:p>
    <w:p>
      <w:pPr>
        <w:spacing w:line="604" w:lineRule="exact"/>
        <w:jc w:val="center"/>
        <w:rPr>
          <w:rFonts w:hint="eastAsia" w:ascii="仿宋_GB2312"/>
          <w:szCs w:val="32"/>
        </w:rPr>
      </w:pPr>
    </w:p>
    <w:p>
      <w:pPr>
        <w:spacing w:line="604" w:lineRule="exact"/>
        <w:jc w:val="center"/>
        <w:rPr>
          <w:rFonts w:hint="eastAsia" w:ascii="仿宋_GB2312" w:eastAsia="仿宋_GB2312"/>
          <w:sz w:val="32"/>
          <w:szCs w:val="32"/>
        </w:rPr>
      </w:pPr>
    </w:p>
    <w:p>
      <w:pPr>
        <w:spacing w:line="604" w:lineRule="exact"/>
        <w:jc w:val="center"/>
        <w:rPr>
          <w:rFonts w:hint="eastAsia" w:ascii="仿宋_GB2312"/>
          <w:szCs w:val="32"/>
        </w:rPr>
      </w:pPr>
    </w:p>
    <w:p>
      <w:pPr>
        <w:tabs>
          <w:tab w:val="left" w:pos="210"/>
        </w:tabs>
        <w:spacing w:line="620" w:lineRule="exact"/>
        <w:jc w:val="center"/>
        <w:rPr>
          <w:rFonts w:hint="eastAsia" w:ascii="仿宋_GB2312" w:eastAsia="仿宋_GB2312"/>
          <w:sz w:val="32"/>
          <w:szCs w:val="32"/>
        </w:rPr>
      </w:pPr>
    </w:p>
    <w:p>
      <w:pPr>
        <w:tabs>
          <w:tab w:val="left" w:pos="210"/>
        </w:tabs>
        <w:spacing w:line="620" w:lineRule="exact"/>
        <w:jc w:val="center"/>
        <w:rPr>
          <w:rFonts w:hint="eastAsia" w:ascii="楷体_GB2312" w:eastAsia="楷体_GB2312"/>
          <w:sz w:val="32"/>
          <w:szCs w:val="32"/>
        </w:rPr>
      </w:pPr>
      <w:r>
        <w:rPr>
          <w:rFonts w:hint="eastAsia" w:ascii="仿宋_GB2312" w:eastAsia="仿宋_GB2312"/>
          <w:sz w:val="32"/>
          <w:szCs w:val="32"/>
        </w:rPr>
        <w:t>息</w:t>
      </w:r>
      <w:bookmarkStart w:id="0" w:name="OLE_LINK1"/>
      <w:r>
        <w:rPr>
          <w:rFonts w:hint="eastAsia" w:ascii="仿宋_GB2312" w:eastAsia="仿宋_GB2312"/>
          <w:sz w:val="32"/>
          <w:szCs w:val="32"/>
        </w:rPr>
        <w:t>扶</w:t>
      </w:r>
      <w:r>
        <w:rPr>
          <w:rFonts w:eastAsia="仿宋_GB2312"/>
          <w:sz w:val="32"/>
          <w:szCs w:val="32"/>
        </w:rPr>
        <w:t>贫〔201</w:t>
      </w:r>
      <w:r>
        <w:rPr>
          <w:rFonts w:hint="eastAsia" w:eastAsia="仿宋_GB2312"/>
          <w:sz w:val="32"/>
          <w:szCs w:val="32"/>
        </w:rPr>
        <w:t>7</w:t>
      </w:r>
      <w:r>
        <w:rPr>
          <w:rFonts w:eastAsia="仿宋_GB2312"/>
          <w:sz w:val="32"/>
          <w:szCs w:val="32"/>
        </w:rPr>
        <w:t>〕</w:t>
      </w:r>
      <w:bookmarkEnd w:id="0"/>
      <w:r>
        <w:rPr>
          <w:rFonts w:hint="eastAsia" w:eastAsia="仿宋_GB2312"/>
          <w:sz w:val="32"/>
          <w:szCs w:val="32"/>
        </w:rPr>
        <w:t>14</w:t>
      </w:r>
      <w:r>
        <w:rPr>
          <w:rFonts w:hint="eastAsia" w:ascii="仿宋_GB2312" w:eastAsia="仿宋_GB2312"/>
          <w:sz w:val="32"/>
          <w:szCs w:val="32"/>
        </w:rPr>
        <w:t>号</w:t>
      </w:r>
    </w:p>
    <w:p>
      <w:pPr>
        <w:spacing w:line="620" w:lineRule="exact"/>
        <w:jc w:val="center"/>
        <w:rPr>
          <w:rFonts w:hint="eastAsia"/>
        </w:rPr>
      </w:pPr>
    </w:p>
    <w:p>
      <w:pPr>
        <w:spacing w:line="620" w:lineRule="exact"/>
        <w:jc w:val="center"/>
        <w:rPr>
          <w:rFonts w:hint="eastAsia" w:ascii="方正小标宋简体" w:eastAsia="方正小标宋简体"/>
          <w:sz w:val="44"/>
          <w:szCs w:val="44"/>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息县扶贫开发领导小组</w:t>
      </w:r>
    </w:p>
    <w:p>
      <w:pPr>
        <w:adjustRightInd w:val="0"/>
        <w:snapToGrid w:val="0"/>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关于息县</w:t>
      </w:r>
      <w:r>
        <w:rPr>
          <w:rFonts w:ascii="方正小标宋简体" w:eastAsia="方正小标宋简体"/>
          <w:b/>
          <w:sz w:val="44"/>
          <w:szCs w:val="44"/>
        </w:rPr>
        <w:t>201</w:t>
      </w:r>
      <w:r>
        <w:rPr>
          <w:rFonts w:hint="eastAsia" w:ascii="方正小标宋简体" w:eastAsia="方正小标宋简体"/>
          <w:b/>
          <w:sz w:val="44"/>
          <w:szCs w:val="44"/>
        </w:rPr>
        <w:t>7年度第二批统筹整合涉农资金</w:t>
      </w:r>
    </w:p>
    <w:p>
      <w:pPr>
        <w:adjustRightInd w:val="0"/>
        <w:snapToGrid w:val="0"/>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eastAsia="方正小标宋简体"/>
          <w:b/>
          <w:sz w:val="44"/>
          <w:szCs w:val="44"/>
        </w:rPr>
        <w:t>用于扶贫开发项目计划的批复</w:t>
      </w:r>
    </w:p>
    <w:p>
      <w:pPr>
        <w:adjustRightInd w:val="0"/>
        <w:snapToGrid w:val="0"/>
        <w:spacing w:line="620" w:lineRule="exact"/>
        <w:rPr>
          <w:rFonts w:hint="eastAsia" w:eastAsia="仿宋_GB2312"/>
          <w:sz w:val="32"/>
          <w:szCs w:val="32"/>
        </w:rPr>
      </w:pPr>
    </w:p>
    <w:p>
      <w:pPr>
        <w:adjustRightInd w:val="0"/>
        <w:snapToGrid w:val="0"/>
        <w:spacing w:line="620" w:lineRule="exact"/>
        <w:rPr>
          <w:rFonts w:hint="eastAsia" w:eastAsia="仿宋_GB2312"/>
          <w:sz w:val="32"/>
          <w:szCs w:val="32"/>
        </w:rPr>
      </w:pPr>
      <w:r>
        <w:rPr>
          <w:rFonts w:hint="eastAsia" w:eastAsia="仿宋_GB2312"/>
          <w:sz w:val="32"/>
          <w:szCs w:val="32"/>
        </w:rPr>
        <w:t>县农业开发和扶贫开发办公室：</w:t>
      </w:r>
    </w:p>
    <w:p>
      <w:pPr>
        <w:adjustRightInd w:val="0"/>
        <w:snapToGrid w:val="0"/>
        <w:spacing w:line="620" w:lineRule="exact"/>
        <w:ind w:firstLine="656" w:firstLineChars="200"/>
        <w:rPr>
          <w:rFonts w:hint="eastAsia" w:ascii="仿宋_GB2312" w:eastAsia="仿宋_GB2312"/>
          <w:sz w:val="32"/>
          <w:szCs w:val="32"/>
        </w:rPr>
      </w:pPr>
      <w:r>
        <w:rPr>
          <w:rFonts w:hint="eastAsia" w:ascii="仿宋_GB2312" w:eastAsia="仿宋_GB2312"/>
          <w:spacing w:val="4"/>
          <w:sz w:val="32"/>
          <w:szCs w:val="32"/>
        </w:rPr>
        <w:t>你单位报来《关于息</w:t>
      </w:r>
      <w:r>
        <w:rPr>
          <w:rFonts w:eastAsia="仿宋_GB2312"/>
          <w:spacing w:val="4"/>
          <w:sz w:val="32"/>
          <w:szCs w:val="32"/>
        </w:rPr>
        <w:t>县201</w:t>
      </w:r>
      <w:r>
        <w:rPr>
          <w:rFonts w:hint="eastAsia" w:eastAsia="仿宋_GB2312"/>
          <w:spacing w:val="4"/>
          <w:sz w:val="32"/>
          <w:szCs w:val="32"/>
        </w:rPr>
        <w:t>7</w:t>
      </w:r>
      <w:r>
        <w:rPr>
          <w:rFonts w:eastAsia="仿宋_GB2312"/>
          <w:spacing w:val="4"/>
          <w:sz w:val="32"/>
          <w:szCs w:val="32"/>
        </w:rPr>
        <w:t>年度</w:t>
      </w:r>
      <w:r>
        <w:rPr>
          <w:rFonts w:hint="eastAsia" w:eastAsia="仿宋_GB2312"/>
          <w:spacing w:val="4"/>
          <w:sz w:val="32"/>
          <w:szCs w:val="32"/>
        </w:rPr>
        <w:t>第二批统筹整合涉农资金用于扶贫开发项目计划的</w:t>
      </w:r>
      <w:r>
        <w:rPr>
          <w:rFonts w:eastAsia="仿宋_GB2312"/>
          <w:spacing w:val="4"/>
          <w:sz w:val="32"/>
          <w:szCs w:val="32"/>
        </w:rPr>
        <w:t>请示》（息</w:t>
      </w:r>
      <w:r>
        <w:rPr>
          <w:rFonts w:hint="eastAsia" w:eastAsia="仿宋_GB2312"/>
          <w:spacing w:val="4"/>
          <w:sz w:val="32"/>
          <w:szCs w:val="32"/>
        </w:rPr>
        <w:t>开发</w:t>
      </w:r>
      <w:r>
        <w:rPr>
          <w:rFonts w:eastAsia="仿宋_GB2312"/>
          <w:spacing w:val="4"/>
          <w:sz w:val="32"/>
          <w:szCs w:val="32"/>
        </w:rPr>
        <w:t>〔201</w:t>
      </w:r>
      <w:r>
        <w:rPr>
          <w:rFonts w:hint="eastAsia" w:eastAsia="仿宋_GB2312"/>
          <w:spacing w:val="4"/>
          <w:sz w:val="32"/>
          <w:szCs w:val="32"/>
        </w:rPr>
        <w:t>7</w:t>
      </w:r>
      <w:r>
        <w:rPr>
          <w:rFonts w:eastAsia="仿宋_GB2312"/>
          <w:spacing w:val="4"/>
          <w:sz w:val="32"/>
          <w:szCs w:val="32"/>
        </w:rPr>
        <w:t>〕</w:t>
      </w:r>
      <w:r>
        <w:rPr>
          <w:rFonts w:hint="eastAsia" w:eastAsia="仿宋_GB2312"/>
          <w:spacing w:val="4"/>
          <w:sz w:val="32"/>
          <w:szCs w:val="32"/>
          <w:lang w:val="en-US" w:eastAsia="zh-CN"/>
        </w:rPr>
        <w:t>74</w:t>
      </w:r>
      <w:r>
        <w:rPr>
          <w:rFonts w:eastAsia="仿宋_GB2312"/>
          <w:spacing w:val="4"/>
          <w:sz w:val="32"/>
          <w:szCs w:val="32"/>
        </w:rPr>
        <w:t>号</w:t>
      </w:r>
      <w:r>
        <w:rPr>
          <w:rFonts w:hint="eastAsia" w:ascii="仿宋_GB2312" w:eastAsia="仿宋_GB2312"/>
          <w:spacing w:val="4"/>
          <w:sz w:val="32"/>
          <w:szCs w:val="32"/>
        </w:rPr>
        <w:t>）已收悉。根据《中共河南省委办公厅、河南省人民政府办公厅关于印发</w:t>
      </w:r>
      <w:r>
        <w:rPr>
          <w:rFonts w:eastAsia="仿宋_GB2312"/>
          <w:spacing w:val="4"/>
          <w:sz w:val="32"/>
          <w:szCs w:val="32"/>
        </w:rPr>
        <w:t>河南省开展统筹整合</w:t>
      </w:r>
      <w:r>
        <w:rPr>
          <w:rFonts w:hint="eastAsia" w:ascii="仿宋_GB2312" w:eastAsia="仿宋_GB2312"/>
          <w:spacing w:val="4"/>
          <w:sz w:val="32"/>
          <w:szCs w:val="32"/>
        </w:rPr>
        <w:t>使用财政涉农资金试点实施办法</w:t>
      </w:r>
      <w:r>
        <w:rPr>
          <w:rFonts w:eastAsia="仿宋_GB2312"/>
          <w:spacing w:val="4"/>
          <w:sz w:val="32"/>
          <w:szCs w:val="32"/>
        </w:rPr>
        <w:t>等5个办法的通知》（豫办〔2016〕28号）</w:t>
      </w:r>
      <w:r>
        <w:rPr>
          <w:rFonts w:hint="eastAsia" w:ascii="仿宋_GB2312" w:eastAsia="仿宋_GB2312"/>
          <w:spacing w:val="4"/>
          <w:sz w:val="32"/>
          <w:szCs w:val="32"/>
        </w:rPr>
        <w:t>和《息县人民政府办公室关于印发息县2017年统筹整合财政涉农资金使用方案的通知</w:t>
      </w:r>
      <w:r>
        <w:rPr>
          <w:rFonts w:hint="eastAsia" w:ascii="仿宋_GB2312" w:eastAsia="仿宋_GB2312"/>
          <w:sz w:val="32"/>
          <w:szCs w:val="32"/>
        </w:rPr>
        <w:t>》（息</w:t>
      </w:r>
      <w:r>
        <w:rPr>
          <w:rFonts w:eastAsia="仿宋_GB2312"/>
          <w:sz w:val="32"/>
          <w:szCs w:val="32"/>
        </w:rPr>
        <w:t>办文〔201</w:t>
      </w:r>
      <w:r>
        <w:rPr>
          <w:rFonts w:hint="eastAsia" w:eastAsia="仿宋_GB2312"/>
          <w:sz w:val="32"/>
          <w:szCs w:val="32"/>
        </w:rPr>
        <w:t>7</w:t>
      </w:r>
      <w:r>
        <w:rPr>
          <w:rFonts w:eastAsia="仿宋_GB2312"/>
          <w:sz w:val="32"/>
          <w:szCs w:val="32"/>
        </w:rPr>
        <w:t>〕</w:t>
      </w:r>
      <w:r>
        <w:rPr>
          <w:rFonts w:hint="eastAsia" w:eastAsia="仿宋_GB2312"/>
          <w:sz w:val="32"/>
          <w:szCs w:val="32"/>
        </w:rPr>
        <w:t>27</w:t>
      </w:r>
      <w:r>
        <w:rPr>
          <w:rFonts w:hint="eastAsia" w:ascii="仿宋_GB2312" w:eastAsia="仿宋_GB2312"/>
          <w:sz w:val="32"/>
          <w:szCs w:val="32"/>
        </w:rPr>
        <w:t>号）文件精神，经研究，现批复如下：</w:t>
      </w:r>
    </w:p>
    <w:p>
      <w:pPr>
        <w:numPr>
          <w:ilvl w:val="0"/>
          <w:numId w:val="1"/>
        </w:numPr>
        <w:adjustRightInd w:val="0"/>
        <w:snapToGrid w:val="0"/>
        <w:spacing w:line="640" w:lineRule="exact"/>
        <w:ind w:firstLine="630"/>
        <w:rPr>
          <w:rFonts w:hint="eastAsia" w:ascii="仿宋_GB2312" w:eastAsia="仿宋_GB2312"/>
          <w:sz w:val="32"/>
          <w:szCs w:val="32"/>
        </w:rPr>
      </w:pPr>
      <w:r>
        <w:rPr>
          <w:rFonts w:hint="eastAsia" w:ascii="仿宋_GB2312" w:eastAsia="仿宋_GB2312"/>
          <w:sz w:val="32"/>
          <w:szCs w:val="32"/>
        </w:rPr>
        <w:t>同意你单位拟定的以工代赈项目计划，总投资312万元。由发改委负责组织实施并验收。（详见附表1.1）</w:t>
      </w:r>
    </w:p>
    <w:p>
      <w:pPr>
        <w:numPr>
          <w:ilvl w:val="0"/>
          <w:numId w:val="1"/>
        </w:numPr>
        <w:adjustRightInd w:val="0"/>
        <w:snapToGrid w:val="0"/>
        <w:spacing w:line="640" w:lineRule="exact"/>
        <w:ind w:firstLine="630"/>
        <w:rPr>
          <w:rFonts w:hint="eastAsia" w:ascii="仿宋_GB2312" w:eastAsia="仿宋_GB2312"/>
          <w:sz w:val="32"/>
          <w:szCs w:val="32"/>
        </w:rPr>
      </w:pPr>
      <w:r>
        <w:rPr>
          <w:rFonts w:hint="eastAsia" w:ascii="仿宋_GB2312" w:eastAsia="仿宋_GB2312"/>
          <w:sz w:val="32"/>
          <w:szCs w:val="32"/>
        </w:rPr>
        <w:t>同意你单位拟定的光伏发电配套项目计划</w:t>
      </w:r>
      <w:r>
        <w:rPr>
          <w:rFonts w:hint="eastAsia" w:ascii="仿宋_GB2312" w:hAnsi="仿宋_GB2312" w:eastAsia="仿宋_GB2312" w:cs="仿宋_GB2312"/>
          <w:sz w:val="32"/>
          <w:szCs w:val="32"/>
        </w:rPr>
        <w:t>，项目</w:t>
      </w:r>
      <w:r>
        <w:rPr>
          <w:rFonts w:hint="eastAsia" w:ascii="仿宋_GB2312" w:eastAsia="仿宋_GB2312"/>
          <w:sz w:val="32"/>
          <w:szCs w:val="32"/>
        </w:rPr>
        <w:t>总投资262.9618</w:t>
      </w:r>
      <w:r>
        <w:rPr>
          <w:rFonts w:eastAsia="仿宋_GB2312"/>
          <w:sz w:val="32"/>
          <w:szCs w:val="32"/>
        </w:rPr>
        <w:t>万</w:t>
      </w:r>
      <w:r>
        <w:rPr>
          <w:rFonts w:hint="eastAsia" w:ascii="仿宋_GB2312" w:eastAsia="仿宋_GB2312"/>
          <w:sz w:val="32"/>
          <w:szCs w:val="32"/>
        </w:rPr>
        <w:t>元，该项目由县发改委负责牵头组织实施并验收。（详见附表1.2）</w:t>
      </w:r>
    </w:p>
    <w:p>
      <w:pPr>
        <w:adjustRightInd w:val="0"/>
        <w:snapToGrid w:val="0"/>
        <w:spacing w:line="640" w:lineRule="exact"/>
        <w:ind w:firstLine="640"/>
        <w:rPr>
          <w:rFonts w:hint="eastAsia" w:ascii="仿宋_GB2312" w:eastAsia="仿宋_GB2312"/>
          <w:sz w:val="32"/>
          <w:szCs w:val="32"/>
        </w:rPr>
      </w:pPr>
      <w:r>
        <w:rPr>
          <w:rFonts w:hint="eastAsia" w:ascii="仿宋_GB2312" w:eastAsia="仿宋_GB2312"/>
          <w:sz w:val="32"/>
          <w:szCs w:val="32"/>
        </w:rPr>
        <w:t>三、同意你单位拟定的易地扶贫搬迁项目计划</w:t>
      </w:r>
      <w:r>
        <w:rPr>
          <w:rFonts w:hint="eastAsia" w:ascii="仿宋_GB2312" w:hAnsi="仿宋_GB2312" w:eastAsia="仿宋_GB2312" w:cs="仿宋_GB2312"/>
          <w:sz w:val="32"/>
          <w:szCs w:val="32"/>
        </w:rPr>
        <w:t>，项目</w:t>
      </w:r>
      <w:r>
        <w:rPr>
          <w:rFonts w:hint="eastAsia" w:ascii="仿宋_GB2312" w:eastAsia="仿宋_GB2312"/>
          <w:sz w:val="32"/>
          <w:szCs w:val="32"/>
        </w:rPr>
        <w:t>总投资46</w:t>
      </w:r>
      <w:r>
        <w:rPr>
          <w:rFonts w:hint="eastAsia" w:ascii="仿宋_GB2312" w:eastAsia="仿宋_GB2312"/>
          <w:sz w:val="32"/>
          <w:szCs w:val="32"/>
          <w:lang w:val="en-US" w:eastAsia="zh-CN"/>
        </w:rPr>
        <w:t>33</w:t>
      </w:r>
      <w:r>
        <w:rPr>
          <w:rFonts w:hint="eastAsia" w:ascii="仿宋_GB2312" w:eastAsia="仿宋_GB2312"/>
          <w:sz w:val="32"/>
          <w:szCs w:val="32"/>
        </w:rPr>
        <w:t>.1</w:t>
      </w:r>
      <w:r>
        <w:rPr>
          <w:rFonts w:eastAsia="仿宋_GB2312"/>
          <w:sz w:val="32"/>
          <w:szCs w:val="32"/>
        </w:rPr>
        <w:t>万</w:t>
      </w:r>
      <w:r>
        <w:rPr>
          <w:rFonts w:hint="eastAsia" w:ascii="仿宋_GB2312" w:eastAsia="仿宋_GB2312"/>
          <w:sz w:val="32"/>
          <w:szCs w:val="32"/>
        </w:rPr>
        <w:t>元，该项目由县发改委负责牵头编制方案，各乡镇组织实施并验收。（详见附表1.3）</w:t>
      </w:r>
    </w:p>
    <w:p>
      <w:pPr>
        <w:adjustRightInd w:val="0"/>
        <w:snapToGrid w:val="0"/>
        <w:spacing w:line="640" w:lineRule="exact"/>
        <w:rPr>
          <w:rFonts w:hint="eastAsia" w:ascii="仿宋_GB2312" w:eastAsia="仿宋_GB2312"/>
          <w:sz w:val="32"/>
          <w:szCs w:val="32"/>
        </w:rPr>
      </w:pPr>
      <w:r>
        <w:rPr>
          <w:rFonts w:hint="eastAsia" w:ascii="仿宋_GB2312" w:eastAsia="仿宋_GB2312"/>
          <w:sz w:val="32"/>
          <w:szCs w:val="32"/>
        </w:rPr>
        <w:t xml:space="preserve">    四、同意你单位拟定在路口乡等16个乡镇45个行政村的饮水安全项目</w:t>
      </w:r>
      <w:r>
        <w:rPr>
          <w:rFonts w:hint="eastAsia" w:ascii="仿宋_GB2312" w:hAnsi="仿宋_GB2312" w:eastAsia="仿宋_GB2312" w:cs="仿宋_GB2312"/>
          <w:sz w:val="32"/>
          <w:szCs w:val="32"/>
        </w:rPr>
        <w:t>计划，项目</w:t>
      </w:r>
      <w:r>
        <w:rPr>
          <w:rFonts w:hint="eastAsia" w:ascii="仿宋_GB2312" w:eastAsia="仿宋_GB2312"/>
          <w:sz w:val="32"/>
          <w:szCs w:val="32"/>
        </w:rPr>
        <w:t>总投</w:t>
      </w:r>
      <w:r>
        <w:rPr>
          <w:rFonts w:eastAsia="仿宋_GB2312"/>
          <w:sz w:val="32"/>
          <w:szCs w:val="32"/>
        </w:rPr>
        <w:t>资</w:t>
      </w:r>
      <w:r>
        <w:rPr>
          <w:rFonts w:hint="eastAsia" w:eastAsia="仿宋_GB2312"/>
          <w:sz w:val="32"/>
          <w:szCs w:val="32"/>
        </w:rPr>
        <w:t>4156.93</w:t>
      </w:r>
      <w:r>
        <w:rPr>
          <w:rFonts w:hint="eastAsia" w:ascii="仿宋_GB2312" w:eastAsia="仿宋_GB2312"/>
          <w:sz w:val="32"/>
          <w:szCs w:val="32"/>
        </w:rPr>
        <w:t>万元，该</w:t>
      </w:r>
      <w:r>
        <w:rPr>
          <w:rFonts w:hint="eastAsia" w:eastAsia="仿宋_GB2312"/>
          <w:sz w:val="32"/>
          <w:szCs w:val="32"/>
        </w:rPr>
        <w:t>项目由县水利局负责牵头组织</w:t>
      </w:r>
      <w:r>
        <w:rPr>
          <w:rFonts w:hint="eastAsia" w:ascii="仿宋_GB2312" w:eastAsia="仿宋_GB2312"/>
          <w:sz w:val="32"/>
          <w:szCs w:val="32"/>
        </w:rPr>
        <w:t>实施并验收</w:t>
      </w:r>
      <w:r>
        <w:rPr>
          <w:rFonts w:hint="eastAsia" w:eastAsia="仿宋_GB2312"/>
          <w:sz w:val="32"/>
          <w:szCs w:val="32"/>
        </w:rPr>
        <w:t>。</w:t>
      </w:r>
      <w:r>
        <w:rPr>
          <w:rFonts w:hint="eastAsia" w:ascii="仿宋_GB2312" w:eastAsia="仿宋_GB2312"/>
          <w:sz w:val="32"/>
          <w:szCs w:val="32"/>
        </w:rPr>
        <w:t>（详见附表1.4）</w:t>
      </w:r>
    </w:p>
    <w:p>
      <w:pPr>
        <w:adjustRightInd w:val="0"/>
        <w:snapToGrid w:val="0"/>
        <w:spacing w:line="640" w:lineRule="exact"/>
        <w:rPr>
          <w:rFonts w:hint="eastAsia" w:eastAsia="仿宋_GB2312"/>
          <w:sz w:val="32"/>
          <w:szCs w:val="32"/>
        </w:rPr>
      </w:pPr>
      <w:r>
        <w:rPr>
          <w:rFonts w:hint="eastAsia" w:ascii="仿宋_GB2312" w:eastAsia="仿宋_GB2312"/>
          <w:sz w:val="32"/>
          <w:szCs w:val="32"/>
        </w:rPr>
        <w:t xml:space="preserve">    五、同意你单位拟定</w:t>
      </w:r>
      <w:r>
        <w:rPr>
          <w:rFonts w:hint="eastAsia" w:eastAsia="仿宋_GB2312"/>
          <w:sz w:val="32"/>
          <w:szCs w:val="32"/>
        </w:rPr>
        <w:t>的贫困户小额信用贷款贴息项目计划，项目资金700万元，该项目由农业局</w:t>
      </w:r>
      <w:r>
        <w:rPr>
          <w:rFonts w:hint="eastAsia" w:ascii="仿宋_GB2312" w:eastAsia="仿宋_GB2312"/>
          <w:sz w:val="32"/>
          <w:szCs w:val="32"/>
        </w:rPr>
        <w:t>负责牵头实施并验收。（详见附表1.5）</w:t>
      </w:r>
    </w:p>
    <w:p>
      <w:pPr>
        <w:adjustRightInd w:val="0"/>
        <w:snapToGrid w:val="0"/>
        <w:spacing w:line="640" w:lineRule="exact"/>
        <w:ind w:firstLine="630"/>
        <w:rPr>
          <w:rFonts w:hint="eastAsia" w:eastAsia="仿宋_GB2312"/>
          <w:sz w:val="32"/>
          <w:szCs w:val="32"/>
        </w:rPr>
      </w:pPr>
      <w:r>
        <w:rPr>
          <w:rFonts w:hint="eastAsia" w:ascii="仿宋_GB2312" w:eastAsia="仿宋_GB2312"/>
          <w:sz w:val="32"/>
          <w:szCs w:val="32"/>
        </w:rPr>
        <w:t>六、同意你单位拟定的交通扶贫项目</w:t>
      </w:r>
      <w:r>
        <w:rPr>
          <w:rFonts w:hint="eastAsia" w:eastAsia="仿宋_GB2312"/>
          <w:sz w:val="32"/>
          <w:szCs w:val="32"/>
        </w:rPr>
        <w:t>计划，项目资金16576.8385</w:t>
      </w:r>
      <w:r>
        <w:rPr>
          <w:rFonts w:hint="eastAsia" w:ascii="仿宋_GB2312" w:eastAsia="仿宋_GB2312"/>
          <w:sz w:val="32"/>
          <w:szCs w:val="32"/>
        </w:rPr>
        <w:t>万元，该项目由县交通局牵头具体负责组织实施并验收。（详见附表1.6</w:t>
      </w:r>
      <w:r>
        <w:rPr>
          <w:rFonts w:hint="eastAsia" w:ascii="仿宋_GB2312" w:eastAsia="仿宋_GB2312"/>
          <w:sz w:val="32"/>
          <w:szCs w:val="32"/>
          <w:lang w:val="en-US" w:eastAsia="zh-CN"/>
        </w:rPr>
        <w:t>-1.7</w:t>
      </w:r>
      <w:r>
        <w:rPr>
          <w:rFonts w:hint="eastAsia" w:ascii="仿宋_GB2312" w:eastAsia="仿宋_GB2312"/>
          <w:sz w:val="32"/>
          <w:szCs w:val="32"/>
        </w:rPr>
        <w:t>）</w:t>
      </w:r>
    </w:p>
    <w:p>
      <w:pPr>
        <w:adjustRightInd w:val="0"/>
        <w:snapToGrid w:val="0"/>
        <w:spacing w:line="640" w:lineRule="exact"/>
        <w:ind w:firstLine="630"/>
        <w:rPr>
          <w:rFonts w:hint="eastAsia" w:ascii="仿宋_GB2312" w:eastAsia="仿宋_GB2312"/>
          <w:sz w:val="32"/>
          <w:szCs w:val="32"/>
        </w:rPr>
      </w:pPr>
      <w:r>
        <w:rPr>
          <w:rFonts w:hint="eastAsia" w:ascii="仿宋_GB2312" w:eastAsia="仿宋_GB2312"/>
          <w:sz w:val="32"/>
          <w:szCs w:val="32"/>
        </w:rPr>
        <w:t>七、同意你单位拟定的省派第一书记基础设施和公共服务</w:t>
      </w:r>
      <w:r>
        <w:rPr>
          <w:rFonts w:hint="eastAsia" w:eastAsia="仿宋_GB2312"/>
          <w:sz w:val="32"/>
          <w:szCs w:val="32"/>
        </w:rPr>
        <w:t>项目建设计划，项目资金165</w:t>
      </w:r>
      <w:r>
        <w:rPr>
          <w:rFonts w:hint="eastAsia" w:ascii="仿宋_GB2312" w:eastAsia="仿宋_GB2312"/>
          <w:sz w:val="32"/>
          <w:szCs w:val="32"/>
        </w:rPr>
        <w:t>万元，该项目由曹黄林镇、路口乡、孙庙乡负责牵头组织实施并验收。（详见附表1.</w:t>
      </w:r>
      <w:r>
        <w:rPr>
          <w:rFonts w:hint="eastAsia" w:ascii="仿宋_GB2312" w:eastAsia="仿宋_GB2312"/>
          <w:sz w:val="32"/>
          <w:szCs w:val="32"/>
          <w:lang w:val="en-US" w:eastAsia="zh-CN"/>
        </w:rPr>
        <w:t>8</w:t>
      </w:r>
      <w:r>
        <w:rPr>
          <w:rFonts w:hint="eastAsia" w:ascii="仿宋_GB2312" w:eastAsia="仿宋_GB2312"/>
          <w:sz w:val="32"/>
          <w:szCs w:val="32"/>
        </w:rPr>
        <w:t>）</w:t>
      </w:r>
    </w:p>
    <w:p>
      <w:pPr>
        <w:adjustRightInd w:val="0"/>
        <w:snapToGrid w:val="0"/>
        <w:spacing w:line="640" w:lineRule="exact"/>
        <w:ind w:firstLine="640"/>
        <w:rPr>
          <w:rFonts w:hint="eastAsia" w:ascii="仿宋_GB2312" w:eastAsia="仿宋_GB2312"/>
          <w:sz w:val="32"/>
          <w:szCs w:val="32"/>
        </w:rPr>
      </w:pPr>
      <w:r>
        <w:rPr>
          <w:rFonts w:hint="eastAsia" w:ascii="仿宋_GB2312" w:eastAsia="仿宋_GB2312"/>
          <w:sz w:val="32"/>
          <w:szCs w:val="32"/>
        </w:rPr>
        <w:t>八、同意你单位拟定</w:t>
      </w:r>
      <w:r>
        <w:rPr>
          <w:rFonts w:hint="eastAsia" w:eastAsia="仿宋_GB2312"/>
          <w:sz w:val="32"/>
          <w:szCs w:val="32"/>
        </w:rPr>
        <w:t>的</w:t>
      </w:r>
      <w:r>
        <w:rPr>
          <w:rFonts w:hint="eastAsia" w:ascii="仿宋_GB2312" w:hAnsi="宋体" w:eastAsia="仿宋_GB2312" w:cs="仿宋_GB2312"/>
          <w:color w:val="000000"/>
          <w:kern w:val="0"/>
          <w:sz w:val="32"/>
          <w:szCs w:val="32"/>
        </w:rPr>
        <w:t>26</w:t>
      </w:r>
      <w:r>
        <w:rPr>
          <w:rFonts w:ascii="仿宋_GB2312" w:hAnsi="宋体" w:eastAsia="仿宋_GB2312" w:cs="仿宋_GB2312"/>
          <w:color w:val="000000"/>
          <w:kern w:val="0"/>
          <w:sz w:val="32"/>
          <w:szCs w:val="32"/>
        </w:rPr>
        <w:t>个非贫困村村级文化服务中心，每个35万元。</w:t>
      </w:r>
      <w:r>
        <w:rPr>
          <w:rFonts w:hint="eastAsia" w:ascii="仿宋_GB2312" w:hAnsi="宋体" w:eastAsia="仿宋_GB2312" w:cs="仿宋_GB2312"/>
          <w:color w:val="000000"/>
          <w:kern w:val="0"/>
          <w:sz w:val="32"/>
          <w:szCs w:val="32"/>
        </w:rPr>
        <w:t>1个贫困村文化活动广场、10个非贫困村文化活动广场建设，每个29万元。</w:t>
      </w:r>
      <w:r>
        <w:rPr>
          <w:rFonts w:ascii="仿宋_GB2312" w:hAnsi="宋体" w:eastAsia="仿宋_GB2312" w:cs="仿宋_GB2312"/>
          <w:color w:val="000000"/>
          <w:kern w:val="0"/>
          <w:sz w:val="32"/>
          <w:szCs w:val="32"/>
        </w:rPr>
        <w:t>配套岗李店乡张大庄村文化活动中心文化、广播、体育器材4万元</w:t>
      </w:r>
      <w:r>
        <w:rPr>
          <w:rFonts w:hint="eastAsia" w:eastAsia="仿宋_GB2312"/>
          <w:sz w:val="32"/>
          <w:szCs w:val="32"/>
        </w:rPr>
        <w:t>项目计划，项目投入资金1233万元，该项目由县文广新局</w:t>
      </w:r>
      <w:r>
        <w:rPr>
          <w:rFonts w:hint="eastAsia" w:ascii="仿宋_GB2312" w:eastAsia="仿宋_GB2312"/>
          <w:sz w:val="32"/>
          <w:szCs w:val="32"/>
        </w:rPr>
        <w:t>负责牵头组织实施并验收。（详见附表1.9）</w:t>
      </w:r>
    </w:p>
    <w:p>
      <w:pPr>
        <w:spacing w:line="180" w:lineRule="auto"/>
        <w:ind w:firstLine="640"/>
        <w:jc w:val="left"/>
        <w:rPr>
          <w:rFonts w:hint="eastAsia" w:ascii="仿宋_GB2312" w:eastAsia="仿宋_GB2312"/>
          <w:sz w:val="32"/>
          <w:szCs w:val="32"/>
        </w:rPr>
      </w:pPr>
      <w:r>
        <w:rPr>
          <w:rFonts w:hint="eastAsia" w:ascii="仿宋_GB2312" w:eastAsia="仿宋_GB2312"/>
          <w:sz w:val="32"/>
          <w:szCs w:val="32"/>
        </w:rPr>
        <w:t>九、同意你单位拟定的谯楼办事处村级文化活动中心及道路建设项目计划，项目投入资金221.5万元，该项目由扶贫办负责牵头组织规划编制和工程预算，谯楼办负责组织实施并验收。（详见附表1.10）</w:t>
      </w:r>
    </w:p>
    <w:p>
      <w:pPr>
        <w:adjustRightInd w:val="0"/>
        <w:snapToGrid w:val="0"/>
        <w:spacing w:line="640" w:lineRule="exact"/>
        <w:ind w:firstLine="640"/>
        <w:rPr>
          <w:rFonts w:hint="eastAsia" w:ascii="仿宋_GB2312" w:eastAsia="仿宋_GB2312"/>
          <w:sz w:val="32"/>
          <w:szCs w:val="32"/>
        </w:rPr>
      </w:pPr>
      <w:r>
        <w:rPr>
          <w:rFonts w:hint="eastAsia" w:eastAsia="仿宋_GB2312"/>
          <w:sz w:val="32"/>
          <w:szCs w:val="32"/>
        </w:rPr>
        <w:t>十、</w:t>
      </w:r>
      <w:r>
        <w:rPr>
          <w:rFonts w:hint="eastAsia" w:ascii="仿宋_GB2312" w:eastAsia="仿宋_GB2312"/>
          <w:sz w:val="32"/>
          <w:szCs w:val="32"/>
        </w:rPr>
        <w:t>同意你单位拟定</w:t>
      </w:r>
      <w:r>
        <w:rPr>
          <w:rFonts w:hint="eastAsia" w:eastAsia="仿宋_GB2312"/>
          <w:sz w:val="32"/>
          <w:szCs w:val="32"/>
        </w:rPr>
        <w:t>的226个村级卫生室维修改善项目计划，项目投入资金1130万元，该项目由卫计委</w:t>
      </w:r>
      <w:r>
        <w:rPr>
          <w:rFonts w:hint="eastAsia" w:ascii="仿宋_GB2312" w:eastAsia="仿宋_GB2312"/>
          <w:sz w:val="32"/>
          <w:szCs w:val="32"/>
        </w:rPr>
        <w:t>负责牵头组织实施并验收。（详见附表1.11）</w:t>
      </w:r>
    </w:p>
    <w:p>
      <w:pPr>
        <w:adjustRightInd w:val="0"/>
        <w:snapToGrid w:val="0"/>
        <w:spacing w:line="640" w:lineRule="exact"/>
        <w:ind w:firstLine="640"/>
        <w:rPr>
          <w:rFonts w:hint="eastAsia" w:ascii="仿宋_GB2312" w:eastAsia="仿宋_GB2312"/>
          <w:sz w:val="32"/>
          <w:szCs w:val="32"/>
        </w:rPr>
      </w:pPr>
      <w:r>
        <w:rPr>
          <w:rFonts w:hint="eastAsia" w:ascii="仿宋_GB2312" w:eastAsia="仿宋_GB2312"/>
          <w:sz w:val="32"/>
          <w:szCs w:val="32"/>
        </w:rPr>
        <w:t>十一、同意你单位拟定</w:t>
      </w:r>
      <w:r>
        <w:rPr>
          <w:rFonts w:hint="eastAsia" w:eastAsia="仿宋_GB2312"/>
          <w:sz w:val="32"/>
          <w:szCs w:val="32"/>
        </w:rPr>
        <w:t>的贫困户培训及就业补贴项目，项目投入资金110万元，该项目由人社局</w:t>
      </w:r>
      <w:r>
        <w:rPr>
          <w:rFonts w:hint="eastAsia" w:ascii="仿宋_GB2312" w:eastAsia="仿宋_GB2312"/>
          <w:sz w:val="32"/>
          <w:szCs w:val="32"/>
        </w:rPr>
        <w:t>负责牵头组织实施并验收。（详见附表1.12）</w:t>
      </w:r>
    </w:p>
    <w:p>
      <w:pPr>
        <w:adjustRightInd w:val="0"/>
        <w:snapToGrid w:val="0"/>
        <w:spacing w:line="640" w:lineRule="exact"/>
        <w:ind w:firstLine="640"/>
        <w:rPr>
          <w:rFonts w:hint="eastAsia" w:ascii="仿宋_GB2312" w:eastAsia="仿宋_GB2312"/>
          <w:sz w:val="32"/>
          <w:szCs w:val="32"/>
        </w:rPr>
      </w:pPr>
      <w:r>
        <w:rPr>
          <w:rFonts w:hint="eastAsia" w:ascii="仿宋_GB2312" w:eastAsia="仿宋_GB2312"/>
          <w:sz w:val="32"/>
          <w:szCs w:val="32"/>
        </w:rPr>
        <w:t>十二、同意你单位拟定</w:t>
      </w:r>
      <w:r>
        <w:rPr>
          <w:rFonts w:hint="eastAsia" w:eastAsia="仿宋_GB2312"/>
          <w:sz w:val="32"/>
          <w:szCs w:val="32"/>
        </w:rPr>
        <w:t>的全县义务教育阶段建档立卡贫困家庭学生营养改善补助资金配套项目，项目投入资金834.54万元，该项目由教体局</w:t>
      </w:r>
      <w:r>
        <w:rPr>
          <w:rFonts w:hint="eastAsia" w:ascii="仿宋_GB2312" w:eastAsia="仿宋_GB2312"/>
          <w:sz w:val="32"/>
          <w:szCs w:val="32"/>
        </w:rPr>
        <w:t>负责牵头组织实施并验收。（详见附表1.13）</w:t>
      </w:r>
    </w:p>
    <w:p>
      <w:pPr>
        <w:spacing w:line="180" w:lineRule="auto"/>
        <w:ind w:firstLine="640" w:firstLineChars="200"/>
        <w:jc w:val="left"/>
        <w:rPr>
          <w:rFonts w:hint="eastAsia" w:ascii="仿宋_GB2312" w:eastAsia="仿宋_GB2312"/>
          <w:sz w:val="32"/>
          <w:szCs w:val="32"/>
        </w:rPr>
      </w:pPr>
      <w:r>
        <w:rPr>
          <w:rFonts w:hint="eastAsia" w:ascii="仿宋_GB2312" w:eastAsia="仿宋_GB2312"/>
          <w:sz w:val="32"/>
          <w:szCs w:val="32"/>
        </w:rPr>
        <w:t>脱贫攻坚工作是当前的头等大事和第一民生工程，是我县实现2</w:t>
      </w:r>
      <w:r>
        <w:rPr>
          <w:rFonts w:hint="eastAsia" w:eastAsia="仿宋_GB2312"/>
          <w:sz w:val="32"/>
          <w:szCs w:val="32"/>
        </w:rPr>
        <w:t>018年脱贫、2020年奔小康目标的关键所在。县农业开发和扶贫开发办公室要切实发挥职能，统筹做好息县2017年度整合涉农资金用于</w:t>
      </w:r>
      <w:r>
        <w:rPr>
          <w:rFonts w:hint="eastAsia" w:ascii="仿宋_GB2312" w:eastAsia="仿宋_GB2312"/>
          <w:sz w:val="32"/>
          <w:szCs w:val="32"/>
        </w:rPr>
        <w:t>扶贫项目的各项工作，督促有关单位加快项目实施，确保扶贫项目尽快发挥效益；各项目业主单位要按照县政府统一要求，倒排工期，做好项目方案编制、立项、评审、招投标工作。要在保证项目质量的前提下，强天夺时，快速推进，并按照项目进度，加快资金的拨付；县直各相关单位要做好项目前期的手续办理工作，并全程监督和指导项目的实施；县财政局做好前期项目资金计划下达，负责监管财政资金安全；县审计局要加快项目的竣工验收审计工作。</w:t>
      </w:r>
    </w:p>
    <w:p>
      <w:pPr>
        <w:adjustRightInd w:val="0"/>
        <w:snapToGrid w:val="0"/>
        <w:spacing w:line="580" w:lineRule="exact"/>
        <w:ind w:left="1596" w:leftChars="760"/>
        <w:rPr>
          <w:rFonts w:hint="eastAsia"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息县2017年度第二批统筹整合使用涉农资金项目安排计划汇总表</w:t>
      </w:r>
    </w:p>
    <w:p>
      <w:pPr>
        <w:adjustRightInd w:val="0"/>
        <w:snapToGrid w:val="0"/>
        <w:spacing w:line="580" w:lineRule="exact"/>
        <w:ind w:left="1596" w:leftChars="760"/>
        <w:rPr>
          <w:rFonts w:hint="eastAsia" w:eastAsia="仿宋_GB2312"/>
          <w:color w:val="FF0000"/>
          <w:sz w:val="32"/>
          <w:szCs w:val="32"/>
        </w:rPr>
      </w:pPr>
      <w:r>
        <w:rPr>
          <w:rFonts w:hint="eastAsia" w:eastAsia="仿宋_GB2312"/>
          <w:sz w:val="32"/>
          <w:szCs w:val="32"/>
        </w:rPr>
        <w:t>1.1. 2017年第二批统筹整合资金用于以工代赈项目安排计划表(发改委）</w:t>
      </w:r>
    </w:p>
    <w:p>
      <w:pPr>
        <w:adjustRightInd w:val="0"/>
        <w:snapToGrid w:val="0"/>
        <w:spacing w:line="580" w:lineRule="exact"/>
        <w:rPr>
          <w:rFonts w:hint="eastAsia" w:eastAsia="仿宋_GB2312"/>
          <w:sz w:val="32"/>
          <w:szCs w:val="32"/>
        </w:rPr>
      </w:pPr>
      <w:r>
        <w:rPr>
          <w:rFonts w:hint="eastAsia" w:eastAsia="仿宋_GB2312"/>
          <w:sz w:val="32"/>
          <w:szCs w:val="32"/>
        </w:rPr>
        <w:t xml:space="preserve">          1.</w:t>
      </w:r>
      <w:r>
        <w:rPr>
          <w:rFonts w:hint="eastAsia" w:eastAsia="仿宋_GB2312"/>
          <w:sz w:val="32"/>
          <w:szCs w:val="32"/>
          <w:lang w:val="en-US" w:eastAsia="zh-CN"/>
        </w:rPr>
        <w:t>2</w:t>
      </w:r>
      <w:r>
        <w:rPr>
          <w:rFonts w:hint="eastAsia" w:eastAsia="仿宋_GB2312"/>
          <w:sz w:val="32"/>
          <w:szCs w:val="32"/>
        </w:rPr>
        <w:t xml:space="preserve">.2017年第二批统筹整合资金用于光伏发电配套项目 </w:t>
      </w:r>
    </w:p>
    <w:p>
      <w:pPr>
        <w:adjustRightInd w:val="0"/>
        <w:snapToGrid w:val="0"/>
        <w:spacing w:line="580" w:lineRule="exact"/>
        <w:rPr>
          <w:rFonts w:hint="eastAsia" w:eastAsia="仿宋_GB2312"/>
          <w:sz w:val="32"/>
          <w:szCs w:val="32"/>
        </w:rPr>
      </w:pPr>
      <w:r>
        <w:rPr>
          <w:rFonts w:hint="eastAsia" w:eastAsia="仿宋_GB2312"/>
          <w:sz w:val="32"/>
          <w:szCs w:val="32"/>
        </w:rPr>
        <w:t xml:space="preserve">          安排计划表（发改委）</w:t>
      </w:r>
    </w:p>
    <w:p>
      <w:pPr>
        <w:adjustRightInd w:val="0"/>
        <w:snapToGrid w:val="0"/>
        <w:spacing w:line="580" w:lineRule="exact"/>
        <w:rPr>
          <w:rFonts w:hint="eastAsia" w:eastAsia="仿宋_GB2312"/>
          <w:sz w:val="32"/>
          <w:szCs w:val="32"/>
        </w:rPr>
      </w:pPr>
      <w:r>
        <w:rPr>
          <w:rFonts w:hint="eastAsia" w:eastAsia="仿宋_GB2312"/>
          <w:sz w:val="32"/>
          <w:szCs w:val="32"/>
        </w:rPr>
        <w:t xml:space="preserve">          1.</w:t>
      </w:r>
      <w:r>
        <w:rPr>
          <w:rFonts w:hint="eastAsia" w:eastAsia="仿宋_GB2312"/>
          <w:sz w:val="32"/>
          <w:szCs w:val="32"/>
          <w:lang w:val="en-US" w:eastAsia="zh-CN"/>
        </w:rPr>
        <w:t>3</w:t>
      </w:r>
      <w:r>
        <w:rPr>
          <w:rFonts w:hint="eastAsia" w:eastAsia="仿宋_GB2312"/>
          <w:sz w:val="32"/>
          <w:szCs w:val="32"/>
        </w:rPr>
        <w:t>.2017年第二批统筹整合资金用于易地扶贫搬迁项目</w:t>
      </w:r>
    </w:p>
    <w:p>
      <w:pPr>
        <w:adjustRightInd w:val="0"/>
        <w:snapToGrid w:val="0"/>
        <w:spacing w:line="580" w:lineRule="exact"/>
        <w:rPr>
          <w:rFonts w:hint="eastAsia" w:eastAsia="仿宋_GB2312"/>
          <w:color w:val="FF0000"/>
          <w:sz w:val="32"/>
          <w:szCs w:val="32"/>
        </w:rPr>
      </w:pPr>
      <w:r>
        <w:rPr>
          <w:rFonts w:hint="eastAsia" w:eastAsia="仿宋_GB2312"/>
          <w:sz w:val="32"/>
          <w:szCs w:val="32"/>
        </w:rPr>
        <w:t xml:space="preserve">          安排计划表（发改委.搬迁办.乡镇）</w:t>
      </w:r>
    </w:p>
    <w:p>
      <w:pPr>
        <w:adjustRightInd w:val="0"/>
        <w:snapToGrid w:val="0"/>
        <w:spacing w:line="580" w:lineRule="exact"/>
        <w:rPr>
          <w:rFonts w:hint="eastAsia" w:eastAsia="仿宋_GB2312"/>
          <w:sz w:val="32"/>
          <w:szCs w:val="32"/>
        </w:rPr>
      </w:pPr>
      <w:r>
        <w:rPr>
          <w:rFonts w:hint="eastAsia" w:eastAsia="仿宋_GB2312"/>
          <w:sz w:val="32"/>
          <w:szCs w:val="32"/>
        </w:rPr>
        <w:t xml:space="preserve">          1.</w:t>
      </w:r>
      <w:r>
        <w:rPr>
          <w:rFonts w:hint="eastAsia" w:eastAsia="仿宋_GB2312"/>
          <w:sz w:val="32"/>
          <w:szCs w:val="32"/>
          <w:lang w:val="en-US" w:eastAsia="zh-CN"/>
        </w:rPr>
        <w:t>4</w:t>
      </w:r>
      <w:r>
        <w:rPr>
          <w:rFonts w:hint="eastAsia" w:eastAsia="仿宋_GB2312"/>
          <w:sz w:val="32"/>
          <w:szCs w:val="32"/>
        </w:rPr>
        <w:t>.2017年第二批统筹整合资金用于农村饮水安全巩固</w:t>
      </w:r>
    </w:p>
    <w:p>
      <w:pPr>
        <w:adjustRightInd w:val="0"/>
        <w:snapToGrid w:val="0"/>
        <w:spacing w:line="580" w:lineRule="exact"/>
        <w:rPr>
          <w:rFonts w:hint="eastAsia" w:eastAsia="仿宋_GB2312"/>
          <w:sz w:val="32"/>
          <w:szCs w:val="32"/>
        </w:rPr>
      </w:pPr>
      <w:r>
        <w:rPr>
          <w:rFonts w:hint="eastAsia" w:eastAsia="仿宋_GB2312"/>
          <w:sz w:val="32"/>
          <w:szCs w:val="32"/>
        </w:rPr>
        <w:t xml:space="preserve">          提升工程项目安排计划表（</w:t>
      </w:r>
      <w:r>
        <w:rPr>
          <w:rFonts w:hint="eastAsia" w:ascii="仿宋" w:hAnsi="仿宋" w:eastAsia="仿宋" w:cs="仿宋"/>
          <w:sz w:val="32"/>
          <w:szCs w:val="32"/>
        </w:rPr>
        <w:t>水利局</w:t>
      </w:r>
      <w:r>
        <w:rPr>
          <w:rFonts w:hint="eastAsia" w:ascii="仿宋" w:hAnsi="仿宋" w:eastAsia="仿宋" w:cs="仿宋"/>
          <w:sz w:val="32"/>
          <w:szCs w:val="32"/>
          <w:lang w:val="en-US" w:eastAsia="zh-CN"/>
        </w:rPr>
        <w:t>)</w:t>
      </w:r>
    </w:p>
    <w:p>
      <w:pPr>
        <w:adjustRightInd w:val="0"/>
        <w:snapToGrid w:val="0"/>
        <w:spacing w:line="580" w:lineRule="exact"/>
        <w:ind w:left="1596" w:leftChars="760"/>
        <w:rPr>
          <w:rFonts w:hint="eastAsia" w:ascii="仿宋" w:hAnsi="仿宋" w:eastAsia="仿宋" w:cs="仿宋"/>
          <w:sz w:val="32"/>
          <w:szCs w:val="32"/>
        </w:rPr>
      </w:pPr>
      <w:r>
        <w:rPr>
          <w:rFonts w:hint="eastAsia" w:eastAsia="仿宋_GB2312"/>
          <w:sz w:val="32"/>
          <w:szCs w:val="32"/>
        </w:rPr>
        <w:t>1.</w:t>
      </w:r>
      <w:r>
        <w:rPr>
          <w:rFonts w:hint="eastAsia" w:eastAsia="仿宋_GB2312"/>
          <w:sz w:val="32"/>
          <w:szCs w:val="32"/>
          <w:lang w:val="en-US" w:eastAsia="zh-CN"/>
        </w:rPr>
        <w:t>5</w:t>
      </w:r>
      <w:r>
        <w:rPr>
          <w:rFonts w:hint="eastAsia" w:eastAsia="仿宋_GB2312"/>
          <w:sz w:val="32"/>
          <w:szCs w:val="32"/>
        </w:rPr>
        <w:t>.</w:t>
      </w:r>
      <w:r>
        <w:rPr>
          <w:rFonts w:hint="eastAsia" w:ascii="仿宋" w:hAnsi="仿宋" w:eastAsia="仿宋" w:cs="仿宋"/>
          <w:sz w:val="32"/>
          <w:szCs w:val="32"/>
        </w:rPr>
        <w:t>2017年第二批统筹整合资金用于小额信贷贴息项目安排计划表（农业局）</w:t>
      </w:r>
    </w:p>
    <w:p>
      <w:pPr>
        <w:spacing w:line="180" w:lineRule="auto"/>
        <w:jc w:val="left"/>
        <w:rPr>
          <w:rFonts w:hint="eastAsia" w:eastAsia="仿宋_GB2312"/>
          <w:sz w:val="32"/>
          <w:szCs w:val="32"/>
        </w:rPr>
      </w:pPr>
      <w:r>
        <w:rPr>
          <w:rFonts w:hint="eastAsia" w:eastAsia="仿宋_GB2312"/>
          <w:sz w:val="32"/>
          <w:szCs w:val="32"/>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eastAsia="仿宋_GB2312"/>
          <w:sz w:val="32"/>
          <w:szCs w:val="32"/>
        </w:rPr>
        <w:t>2017年第二批统筹整合资金用于交通扶贫公路建设</w:t>
      </w:r>
    </w:p>
    <w:p>
      <w:pPr>
        <w:spacing w:line="180" w:lineRule="auto"/>
        <w:jc w:val="left"/>
        <w:rPr>
          <w:rFonts w:hint="eastAsia" w:eastAsia="仿宋_GB2312"/>
          <w:color w:val="FF0000"/>
          <w:sz w:val="32"/>
          <w:szCs w:val="32"/>
        </w:rPr>
      </w:pPr>
      <w:r>
        <w:rPr>
          <w:rFonts w:hint="eastAsia" w:eastAsia="仿宋_GB2312"/>
          <w:sz w:val="32"/>
          <w:szCs w:val="32"/>
        </w:rPr>
        <w:t xml:space="preserve">          项目安排计划表（交通局)</w:t>
      </w:r>
    </w:p>
    <w:p>
      <w:pPr>
        <w:spacing w:line="180" w:lineRule="auto"/>
        <w:jc w:val="left"/>
        <w:rPr>
          <w:rFonts w:hint="eastAsia" w:eastAsia="仿宋_GB2312"/>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eastAsia="仿宋_GB2312"/>
          <w:sz w:val="32"/>
          <w:szCs w:val="32"/>
        </w:rPr>
        <w:t>2017年第二批统筹整合资金用于交通扶贫公路建设</w:t>
      </w:r>
    </w:p>
    <w:p>
      <w:pPr>
        <w:spacing w:line="180" w:lineRule="auto"/>
        <w:jc w:val="left"/>
        <w:rPr>
          <w:rFonts w:hint="eastAsia" w:eastAsia="仿宋_GB2312"/>
          <w:color w:val="FF0000"/>
          <w:sz w:val="32"/>
          <w:szCs w:val="32"/>
        </w:rPr>
      </w:pPr>
      <w:r>
        <w:rPr>
          <w:rFonts w:hint="eastAsia" w:eastAsia="仿宋_GB2312"/>
          <w:sz w:val="32"/>
          <w:szCs w:val="32"/>
        </w:rPr>
        <w:t xml:space="preserve">          项目安排计划表（交通局)</w:t>
      </w:r>
    </w:p>
    <w:p>
      <w:pPr>
        <w:spacing w:line="180" w:lineRule="auto"/>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eastAsia="仿宋_GB2312"/>
          <w:sz w:val="32"/>
          <w:szCs w:val="32"/>
        </w:rPr>
        <w:t>1.</w:t>
      </w:r>
      <w:r>
        <w:rPr>
          <w:rFonts w:hint="eastAsia" w:eastAsia="仿宋_GB2312"/>
          <w:sz w:val="32"/>
          <w:szCs w:val="32"/>
          <w:lang w:val="en-US" w:eastAsia="zh-CN"/>
        </w:rPr>
        <w:t>8</w:t>
      </w:r>
      <w:r>
        <w:rPr>
          <w:rFonts w:hint="eastAsia" w:eastAsia="仿宋_GB2312"/>
          <w:sz w:val="32"/>
          <w:szCs w:val="32"/>
        </w:rPr>
        <w:t>.</w:t>
      </w:r>
      <w:r>
        <w:rPr>
          <w:rFonts w:hint="eastAsia" w:ascii="仿宋" w:hAnsi="仿宋" w:eastAsia="仿宋" w:cs="仿宋"/>
          <w:sz w:val="32"/>
          <w:szCs w:val="32"/>
        </w:rPr>
        <w:t>2017年第二批统筹整合资金用于省派第一书记扶贫</w:t>
      </w:r>
    </w:p>
    <w:p>
      <w:pPr>
        <w:spacing w:line="180" w:lineRule="auto"/>
        <w:jc w:val="left"/>
        <w:rPr>
          <w:rFonts w:hint="eastAsia" w:ascii="仿宋" w:hAnsi="仿宋" w:eastAsia="仿宋" w:cs="仿宋"/>
          <w:sz w:val="32"/>
          <w:szCs w:val="32"/>
        </w:rPr>
      </w:pPr>
      <w:r>
        <w:rPr>
          <w:rFonts w:hint="eastAsia" w:ascii="仿宋" w:hAnsi="仿宋" w:eastAsia="仿宋" w:cs="仿宋"/>
          <w:sz w:val="32"/>
          <w:szCs w:val="32"/>
        </w:rPr>
        <w:t xml:space="preserve">          项目安排计划表（乡镇）</w:t>
      </w:r>
    </w:p>
    <w:p>
      <w:pPr>
        <w:spacing w:line="180" w:lineRule="auto"/>
        <w:jc w:val="left"/>
        <w:rPr>
          <w:rFonts w:hint="eastAsia" w:ascii="仿宋" w:hAnsi="仿宋" w:eastAsia="仿宋" w:cs="仿宋"/>
          <w:sz w:val="32"/>
          <w:szCs w:val="32"/>
        </w:rPr>
      </w:pPr>
      <w:r>
        <w:rPr>
          <w:rFonts w:hint="eastAsia" w:eastAsia="仿宋_GB2312"/>
          <w:sz w:val="32"/>
          <w:szCs w:val="32"/>
        </w:rPr>
        <w:t xml:space="preserve">          1.</w:t>
      </w:r>
      <w:r>
        <w:rPr>
          <w:rFonts w:hint="eastAsia" w:eastAsia="仿宋_GB2312"/>
          <w:sz w:val="32"/>
          <w:szCs w:val="32"/>
          <w:lang w:val="en-US" w:eastAsia="zh-CN"/>
        </w:rPr>
        <w:t>9</w:t>
      </w:r>
      <w:r>
        <w:rPr>
          <w:rFonts w:hint="eastAsia" w:eastAsia="仿宋_GB2312"/>
          <w:sz w:val="32"/>
          <w:szCs w:val="32"/>
        </w:rPr>
        <w:t>.</w:t>
      </w:r>
      <w:r>
        <w:rPr>
          <w:rFonts w:hint="eastAsia" w:ascii="仿宋" w:hAnsi="仿宋" w:eastAsia="仿宋" w:cs="仿宋"/>
          <w:sz w:val="32"/>
          <w:szCs w:val="32"/>
        </w:rPr>
        <w:t>2017年第二批统筹整合资金用于村级文化活动中心</w:t>
      </w:r>
    </w:p>
    <w:p>
      <w:pPr>
        <w:spacing w:line="180" w:lineRule="auto"/>
        <w:jc w:val="left"/>
        <w:rPr>
          <w:rFonts w:hint="eastAsia" w:ascii="仿宋" w:hAnsi="仿宋" w:eastAsia="仿宋" w:cs="仿宋"/>
          <w:sz w:val="32"/>
          <w:szCs w:val="32"/>
        </w:rPr>
      </w:pPr>
      <w:r>
        <w:rPr>
          <w:rFonts w:hint="eastAsia" w:ascii="仿宋" w:hAnsi="仿宋" w:eastAsia="仿宋" w:cs="仿宋"/>
          <w:sz w:val="32"/>
          <w:szCs w:val="32"/>
        </w:rPr>
        <w:t xml:space="preserve">          项目安排计划表（文广新局）</w:t>
      </w:r>
    </w:p>
    <w:p>
      <w:pPr>
        <w:spacing w:line="180" w:lineRule="auto"/>
        <w:jc w:val="left"/>
        <w:rPr>
          <w:rFonts w:hint="eastAsia" w:eastAsia="仿宋_GB2312"/>
          <w:sz w:val="32"/>
          <w:szCs w:val="32"/>
        </w:rPr>
      </w:pPr>
      <w:r>
        <w:rPr>
          <w:rFonts w:hint="eastAsia" w:ascii="仿宋" w:hAnsi="仿宋" w:eastAsia="仿宋" w:cs="仿宋"/>
          <w:sz w:val="32"/>
          <w:szCs w:val="32"/>
        </w:rPr>
        <w:t xml:space="preserve">          1.1</w:t>
      </w:r>
      <w:r>
        <w:rPr>
          <w:rFonts w:hint="eastAsia" w:ascii="仿宋" w:hAnsi="仿宋" w:eastAsia="仿宋" w:cs="仿宋"/>
          <w:sz w:val="32"/>
          <w:szCs w:val="32"/>
          <w:lang w:val="en-US" w:eastAsia="zh-CN"/>
        </w:rPr>
        <w:t>0</w:t>
      </w:r>
      <w:r>
        <w:rPr>
          <w:rFonts w:hint="eastAsia" w:ascii="仿宋" w:hAnsi="仿宋" w:eastAsia="仿宋" w:cs="仿宋"/>
          <w:sz w:val="32"/>
          <w:szCs w:val="32"/>
        </w:rPr>
        <w:t>.2017年第二批统筹整合资金用于</w:t>
      </w:r>
      <w:r>
        <w:rPr>
          <w:rFonts w:hint="eastAsia" w:eastAsia="仿宋_GB2312"/>
          <w:sz w:val="32"/>
          <w:szCs w:val="32"/>
        </w:rPr>
        <w:t xml:space="preserve">谯楼办事处庞湾 </w:t>
      </w:r>
    </w:p>
    <w:p>
      <w:pPr>
        <w:spacing w:line="180" w:lineRule="auto"/>
        <w:ind w:left="1596" w:leftChars="760"/>
        <w:jc w:val="left"/>
        <w:rPr>
          <w:rFonts w:hint="eastAsia" w:ascii="仿宋" w:hAnsi="仿宋" w:eastAsia="仿宋" w:cs="仿宋"/>
          <w:sz w:val="32"/>
          <w:szCs w:val="32"/>
        </w:rPr>
      </w:pPr>
      <w:r>
        <w:rPr>
          <w:rFonts w:hint="eastAsia" w:eastAsia="仿宋_GB2312"/>
          <w:sz w:val="32"/>
          <w:szCs w:val="32"/>
        </w:rPr>
        <w:t>村村级文化活动中心及道路建设项目</w:t>
      </w:r>
      <w:r>
        <w:rPr>
          <w:rFonts w:hint="eastAsia" w:ascii="仿宋" w:hAnsi="仿宋" w:eastAsia="仿宋" w:cs="仿宋"/>
          <w:sz w:val="32"/>
          <w:szCs w:val="32"/>
        </w:rPr>
        <w:t>安排计划表（谯楼办事处）</w:t>
      </w:r>
    </w:p>
    <w:p>
      <w:pPr>
        <w:spacing w:line="180" w:lineRule="auto"/>
        <w:ind w:left="1596" w:leftChars="760"/>
        <w:jc w:val="left"/>
        <w:rPr>
          <w:rFonts w:hint="eastAsia" w:eastAsia="仿宋_GB2312"/>
          <w:sz w:val="32"/>
          <w:szCs w:val="32"/>
        </w:rPr>
      </w:pPr>
      <w:r>
        <w:rPr>
          <w:rFonts w:hint="eastAsia" w:eastAsia="仿宋_GB2312"/>
          <w:sz w:val="32"/>
          <w:szCs w:val="32"/>
        </w:rPr>
        <w:t>1.1</w:t>
      </w:r>
      <w:r>
        <w:rPr>
          <w:rFonts w:hint="eastAsia" w:eastAsia="仿宋_GB2312"/>
          <w:sz w:val="32"/>
          <w:szCs w:val="32"/>
          <w:lang w:val="en-US" w:eastAsia="zh-CN"/>
        </w:rPr>
        <w:t>1</w:t>
      </w:r>
      <w:r>
        <w:rPr>
          <w:rFonts w:hint="eastAsia" w:eastAsia="仿宋_GB2312"/>
          <w:sz w:val="32"/>
          <w:szCs w:val="32"/>
        </w:rPr>
        <w:t>.</w:t>
      </w:r>
      <w:r>
        <w:rPr>
          <w:rFonts w:hint="eastAsia" w:ascii="仿宋" w:hAnsi="仿宋" w:eastAsia="仿宋" w:cs="仿宋"/>
          <w:sz w:val="32"/>
          <w:szCs w:val="32"/>
        </w:rPr>
        <w:t>2017年第二批统筹整合资金用于</w:t>
      </w:r>
      <w:r>
        <w:rPr>
          <w:rFonts w:hint="eastAsia" w:eastAsia="仿宋_GB2312"/>
          <w:sz w:val="32"/>
          <w:szCs w:val="32"/>
        </w:rPr>
        <w:t>村级卫生室修缮改造项目（卫计委）</w:t>
      </w:r>
    </w:p>
    <w:p>
      <w:pPr>
        <w:spacing w:line="180" w:lineRule="auto"/>
        <w:ind w:left="1596" w:leftChars="760"/>
        <w:jc w:val="left"/>
        <w:rPr>
          <w:rFonts w:hint="eastAsia" w:ascii="仿宋" w:hAnsi="仿宋" w:eastAsia="仿宋" w:cs="仿宋"/>
          <w:sz w:val="32"/>
          <w:szCs w:val="32"/>
        </w:rPr>
      </w:pPr>
      <w:r>
        <w:rPr>
          <w:rFonts w:hint="eastAsia" w:eastAsia="仿宋_GB2312"/>
          <w:sz w:val="32"/>
          <w:szCs w:val="32"/>
        </w:rPr>
        <w:t>1.1</w:t>
      </w:r>
      <w:r>
        <w:rPr>
          <w:rFonts w:hint="eastAsia" w:eastAsia="仿宋_GB2312"/>
          <w:sz w:val="32"/>
          <w:szCs w:val="32"/>
          <w:lang w:val="en-US" w:eastAsia="zh-CN"/>
        </w:rPr>
        <w:t>2</w:t>
      </w:r>
      <w:r>
        <w:rPr>
          <w:rFonts w:hint="eastAsia" w:eastAsia="仿宋_GB2312"/>
          <w:sz w:val="32"/>
          <w:szCs w:val="32"/>
        </w:rPr>
        <w:t>.</w:t>
      </w:r>
      <w:r>
        <w:rPr>
          <w:rFonts w:hint="eastAsia" w:ascii="仿宋" w:hAnsi="仿宋" w:eastAsia="仿宋" w:cs="仿宋"/>
          <w:sz w:val="32"/>
          <w:szCs w:val="32"/>
        </w:rPr>
        <w:t>2017年第二批统筹整合资金用于贫困户培训及就业补贴项目（人社局）</w:t>
      </w:r>
      <w:bookmarkStart w:id="1" w:name="_GoBack"/>
      <w:bookmarkEnd w:id="1"/>
    </w:p>
    <w:p>
      <w:pPr>
        <w:spacing w:line="180" w:lineRule="auto"/>
        <w:ind w:left="1596" w:leftChars="760"/>
        <w:jc w:val="left"/>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3</w:t>
      </w:r>
      <w:r>
        <w:rPr>
          <w:rFonts w:hint="eastAsia" w:ascii="仿宋" w:hAnsi="仿宋" w:eastAsia="仿宋" w:cs="仿宋"/>
          <w:sz w:val="32"/>
          <w:szCs w:val="32"/>
        </w:rPr>
        <w:t>.2017年第二批统筹整合资金用于</w:t>
      </w:r>
      <w:r>
        <w:rPr>
          <w:rFonts w:hint="eastAsia" w:eastAsia="仿宋_GB2312"/>
          <w:sz w:val="32"/>
          <w:szCs w:val="32"/>
        </w:rPr>
        <w:t>全县义务教育阶段建档立卡贫困家庭学生营养改善补助资金配套项目（教体局）</w:t>
      </w:r>
    </w:p>
    <w:p>
      <w:pPr>
        <w:spacing w:line="180" w:lineRule="auto"/>
        <w:ind w:firstLine="5120" w:firstLineChars="1600"/>
        <w:jc w:val="left"/>
        <w:rPr>
          <w:rFonts w:hint="eastAsia" w:eastAsia="仿宋_GB2312"/>
          <w:sz w:val="32"/>
          <w:szCs w:val="32"/>
        </w:rPr>
      </w:pPr>
      <w:r>
        <w:rPr>
          <w:rFonts w:hint="eastAsia" w:eastAsia="仿宋_GB2312"/>
          <w:sz w:val="32"/>
          <w:szCs w:val="32"/>
        </w:rPr>
        <w:t xml:space="preserve"> 息县扶贫开发领导小组</w:t>
      </w:r>
    </w:p>
    <w:p>
      <w:pPr>
        <w:adjustRightInd w:val="0"/>
        <w:snapToGrid w:val="0"/>
        <w:spacing w:line="640" w:lineRule="exact"/>
        <w:ind w:left="2" w:firstLine="624" w:firstLineChars="195"/>
        <w:rPr>
          <w:rFonts w:hint="eastAsia" w:ascii="仿宋_GB2312" w:eastAsia="仿宋_GB2312"/>
          <w:sz w:val="32"/>
          <w:szCs w:val="32"/>
        </w:rPr>
      </w:pPr>
      <w:r>
        <w:rPr>
          <w:rFonts w:hint="eastAsia" w:eastAsia="仿宋_GB2312"/>
          <w:sz w:val="32"/>
          <w:szCs w:val="32"/>
        </w:rPr>
        <w:t xml:space="preserve">                                 2017年6月19日</w:t>
      </w:r>
    </w:p>
    <w:p>
      <w:pPr>
        <w:adjustRightInd w:val="0"/>
        <w:snapToGrid w:val="0"/>
        <w:spacing w:line="580" w:lineRule="exact"/>
        <w:ind w:left="1596" w:leftChars="760"/>
        <w:rPr>
          <w:rFonts w:ascii="仿宋_GB2312" w:eastAsia="仿宋_GB2312"/>
          <w:spacing w:val="8"/>
          <w:sz w:val="28"/>
          <w:szCs w:val="28"/>
        </w:rPr>
        <w:sectPr>
          <w:headerReference r:id="rId3" w:type="default"/>
          <w:footerReference r:id="rId4" w:type="default"/>
          <w:pgSz w:w="11906" w:h="16838"/>
          <w:pgMar w:top="1701" w:right="1247" w:bottom="1247" w:left="1247" w:header="851" w:footer="992" w:gutter="0"/>
          <w:cols w:space="720" w:num="1"/>
          <w:docGrid w:type="lines" w:linePitch="312" w:charSpace="0"/>
        </w:sectPr>
      </w:pPr>
    </w:p>
    <w:tbl>
      <w:tblPr>
        <w:tblStyle w:val="6"/>
        <w:tblW w:w="14300" w:type="dxa"/>
        <w:tblInd w:w="93" w:type="dxa"/>
        <w:tblLayout w:type="fixed"/>
        <w:tblCellMar>
          <w:top w:w="0" w:type="dxa"/>
          <w:left w:w="108" w:type="dxa"/>
          <w:bottom w:w="0" w:type="dxa"/>
          <w:right w:w="108" w:type="dxa"/>
        </w:tblCellMar>
      </w:tblPr>
      <w:tblGrid>
        <w:gridCol w:w="937"/>
        <w:gridCol w:w="1753"/>
        <w:gridCol w:w="1678"/>
        <w:gridCol w:w="1511"/>
        <w:gridCol w:w="1481"/>
        <w:gridCol w:w="5911"/>
        <w:gridCol w:w="1029"/>
      </w:tblGrid>
      <w:tr>
        <w:tblPrEx>
          <w:tblLayout w:type="fixed"/>
          <w:tblCellMar>
            <w:top w:w="0" w:type="dxa"/>
            <w:left w:w="108" w:type="dxa"/>
            <w:bottom w:w="0" w:type="dxa"/>
            <w:right w:w="108" w:type="dxa"/>
          </w:tblCellMar>
        </w:tblPrEx>
        <w:trPr>
          <w:trHeight w:val="373" w:hRule="atLeast"/>
        </w:trPr>
        <w:tc>
          <w:tcPr>
            <w:tcW w:w="14300" w:type="dxa"/>
            <w:gridSpan w:val="7"/>
            <w:tcBorders>
              <w:top w:val="nil"/>
              <w:left w:val="nil"/>
              <w:bottom w:val="nil"/>
              <w:right w:val="nil"/>
            </w:tcBorders>
            <w:vAlign w:val="center"/>
          </w:tcPr>
          <w:p>
            <w:pPr>
              <w:keepNext w:val="0"/>
              <w:keepLines w:val="0"/>
              <w:widowControl/>
              <w:suppressLineNumbers w:val="0"/>
              <w:jc w:val="left"/>
              <w:textAlignment w:val="center"/>
              <w:rPr>
                <w:rFonts w:ascii="仿宋_GB2312" w:hAnsi="宋体" w:eastAsia="仿宋_GB2312" w:cs="宋体"/>
                <w:kern w:val="0"/>
                <w:sz w:val="24"/>
              </w:rPr>
            </w:pPr>
            <w:r>
              <w:rPr>
                <w:rFonts w:hint="default" w:ascii="仿宋_GB2312" w:hAnsi="宋体" w:eastAsia="仿宋_GB2312" w:cs="仿宋_GB2312"/>
                <w:b/>
                <w:i w:val="0"/>
                <w:color w:val="000000"/>
                <w:kern w:val="0"/>
                <w:sz w:val="24"/>
                <w:szCs w:val="24"/>
                <w:u w:val="none"/>
                <w:lang w:val="en-US" w:eastAsia="zh-CN" w:bidi="ar"/>
              </w:rPr>
              <w:t>附件1</w:t>
            </w:r>
          </w:p>
        </w:tc>
      </w:tr>
      <w:tr>
        <w:tblPrEx>
          <w:tblLayout w:type="fixed"/>
          <w:tblCellMar>
            <w:top w:w="0" w:type="dxa"/>
            <w:left w:w="108" w:type="dxa"/>
            <w:bottom w:w="0" w:type="dxa"/>
            <w:right w:w="108" w:type="dxa"/>
          </w:tblCellMar>
        </w:tblPrEx>
        <w:trPr>
          <w:trHeight w:val="747" w:hRule="atLeast"/>
        </w:trPr>
        <w:tc>
          <w:tcPr>
            <w:tcW w:w="14300" w:type="dxa"/>
            <w:gridSpan w:val="7"/>
            <w:tcBorders>
              <w:top w:val="nil"/>
              <w:left w:val="nil"/>
              <w:bottom w:val="nil"/>
              <w:right w:val="nil"/>
            </w:tcBorders>
            <w:vAlign w:val="center"/>
          </w:tcPr>
          <w:p>
            <w:pPr>
              <w:keepNext w:val="0"/>
              <w:keepLines w:val="0"/>
              <w:widowControl/>
              <w:suppressLineNumbers w:val="0"/>
              <w:jc w:val="center"/>
              <w:textAlignment w:val="center"/>
              <w:rPr>
                <w:rFonts w:ascii="黑体" w:hAnsi="黑体" w:eastAsia="黑体" w:cs="宋体"/>
                <w:kern w:val="0"/>
                <w:sz w:val="40"/>
                <w:szCs w:val="40"/>
              </w:rPr>
            </w:pPr>
            <w:r>
              <w:rPr>
                <w:rFonts w:hint="eastAsia" w:ascii="黑体" w:hAnsi="宋体" w:eastAsia="黑体" w:cs="黑体"/>
                <w:i w:val="0"/>
                <w:color w:val="000000"/>
                <w:kern w:val="0"/>
                <w:sz w:val="40"/>
                <w:szCs w:val="40"/>
                <w:u w:val="none"/>
                <w:lang w:val="en-US" w:eastAsia="zh-CN" w:bidi="ar"/>
              </w:rPr>
              <w:t xml:space="preserve">   息县2017年度第二批统筹整合使用涉农资金项目安排计划汇总表 </w:t>
            </w:r>
            <w:r>
              <w:rPr>
                <w:rFonts w:hint="eastAsia" w:ascii="黑体" w:hAnsi="宋体" w:eastAsia="黑体" w:cs="黑体"/>
                <w:i w:val="0"/>
                <w:color w:val="000000"/>
                <w:kern w:val="0"/>
                <w:sz w:val="24"/>
                <w:szCs w:val="24"/>
                <w:u w:val="none"/>
                <w:lang w:val="en-US" w:eastAsia="zh-CN" w:bidi="ar"/>
              </w:rPr>
              <w:t>单位：万元</w:t>
            </w:r>
          </w:p>
        </w:tc>
      </w:tr>
      <w:tr>
        <w:tblPrEx>
          <w:tblLayout w:type="fixed"/>
          <w:tblCellMar>
            <w:top w:w="0" w:type="dxa"/>
            <w:left w:w="108" w:type="dxa"/>
            <w:bottom w:w="0" w:type="dxa"/>
            <w:right w:w="108" w:type="dxa"/>
          </w:tblCellMar>
        </w:tblPrEx>
        <w:trPr>
          <w:trHeight w:val="759"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b/>
                <w:bCs/>
                <w:kern w:val="0"/>
                <w:sz w:val="22"/>
                <w:szCs w:val="22"/>
              </w:rPr>
            </w:pPr>
            <w:r>
              <w:rPr>
                <w:rFonts w:hint="eastAsia" w:ascii="黑体" w:hAnsi="宋体" w:eastAsia="黑体" w:cs="黑体"/>
                <w:b/>
                <w:i w:val="0"/>
                <w:color w:val="000000"/>
                <w:kern w:val="0"/>
                <w:sz w:val="22"/>
                <w:szCs w:val="22"/>
                <w:u w:val="none"/>
                <w:lang w:val="en-US" w:eastAsia="zh-CN" w:bidi="ar"/>
              </w:rPr>
              <w:t>项目  序号</w:t>
            </w:r>
          </w:p>
        </w:tc>
        <w:tc>
          <w:tcPr>
            <w:tcW w:w="17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b/>
                <w:bCs/>
                <w:kern w:val="0"/>
                <w:sz w:val="22"/>
                <w:szCs w:val="22"/>
              </w:rPr>
            </w:pPr>
            <w:r>
              <w:rPr>
                <w:rFonts w:hint="eastAsia" w:ascii="黑体" w:hAnsi="宋体" w:eastAsia="黑体" w:cs="黑体"/>
                <w:b/>
                <w:i w:val="0"/>
                <w:color w:val="000000"/>
                <w:kern w:val="0"/>
                <w:sz w:val="22"/>
                <w:szCs w:val="22"/>
                <w:u w:val="none"/>
                <w:lang w:val="en-US" w:eastAsia="zh-CN" w:bidi="ar"/>
              </w:rPr>
              <w:t>主管部门</w:t>
            </w:r>
          </w:p>
        </w:tc>
        <w:tc>
          <w:tcPr>
            <w:tcW w:w="16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b/>
                <w:bCs/>
                <w:kern w:val="0"/>
                <w:sz w:val="22"/>
                <w:szCs w:val="22"/>
              </w:rPr>
            </w:pPr>
            <w:r>
              <w:rPr>
                <w:rFonts w:hint="eastAsia" w:ascii="黑体" w:hAnsi="宋体" w:eastAsia="黑体" w:cs="黑体"/>
                <w:b/>
                <w:i w:val="0"/>
                <w:color w:val="000000"/>
                <w:kern w:val="0"/>
                <w:sz w:val="22"/>
                <w:szCs w:val="22"/>
                <w:u w:val="none"/>
                <w:lang w:val="en-US" w:eastAsia="zh-CN" w:bidi="ar"/>
              </w:rPr>
              <w:t>项目名称</w:t>
            </w:r>
          </w:p>
        </w:tc>
        <w:tc>
          <w:tcPr>
            <w:tcW w:w="15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b/>
                <w:bCs/>
                <w:kern w:val="0"/>
                <w:sz w:val="22"/>
                <w:szCs w:val="22"/>
              </w:rPr>
            </w:pPr>
            <w:r>
              <w:rPr>
                <w:rFonts w:hint="eastAsia" w:ascii="黑体" w:hAnsi="宋体" w:eastAsia="黑体" w:cs="黑体"/>
                <w:b/>
                <w:i w:val="0"/>
                <w:color w:val="000000"/>
                <w:kern w:val="0"/>
                <w:sz w:val="22"/>
                <w:szCs w:val="22"/>
                <w:u w:val="none"/>
                <w:lang w:val="en-US" w:eastAsia="zh-CN" w:bidi="ar"/>
              </w:rPr>
              <w:t>合计</w:t>
            </w:r>
          </w:p>
        </w:tc>
        <w:tc>
          <w:tcPr>
            <w:tcW w:w="1481"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ascii="黑体" w:hAnsi="黑体" w:eastAsia="黑体" w:cs="宋体"/>
                <w:b/>
                <w:bCs/>
                <w:kern w:val="0"/>
                <w:sz w:val="22"/>
                <w:szCs w:val="22"/>
              </w:rPr>
            </w:pPr>
            <w:r>
              <w:rPr>
                <w:rFonts w:hint="eastAsia" w:ascii="黑体" w:hAnsi="宋体" w:eastAsia="黑体" w:cs="黑体"/>
                <w:b/>
                <w:i w:val="0"/>
                <w:color w:val="000000"/>
                <w:kern w:val="0"/>
                <w:sz w:val="22"/>
                <w:szCs w:val="22"/>
                <w:u w:val="none"/>
                <w:lang w:val="en-US" w:eastAsia="zh-CN" w:bidi="ar"/>
              </w:rPr>
              <w:t>项目资金</w:t>
            </w:r>
          </w:p>
        </w:tc>
        <w:tc>
          <w:tcPr>
            <w:tcW w:w="59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b/>
                <w:bCs/>
                <w:kern w:val="0"/>
                <w:sz w:val="22"/>
                <w:szCs w:val="22"/>
              </w:rPr>
            </w:pPr>
            <w:r>
              <w:rPr>
                <w:rFonts w:hint="eastAsia" w:ascii="黑体" w:hAnsi="宋体" w:eastAsia="黑体" w:cs="黑体"/>
                <w:b/>
                <w:i w:val="0"/>
                <w:color w:val="000000"/>
                <w:kern w:val="0"/>
                <w:sz w:val="22"/>
                <w:szCs w:val="22"/>
                <w:u w:val="none"/>
                <w:lang w:val="en-US" w:eastAsia="zh-CN" w:bidi="ar"/>
              </w:rPr>
              <w:t>主要内容</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黑体" w:hAnsi="黑体" w:eastAsia="黑体" w:cs="宋体"/>
                <w:b/>
                <w:bCs/>
                <w:kern w:val="0"/>
                <w:sz w:val="22"/>
                <w:szCs w:val="22"/>
              </w:rPr>
            </w:pPr>
            <w:r>
              <w:rPr>
                <w:rFonts w:hint="eastAsia" w:ascii="黑体" w:hAnsi="宋体" w:eastAsia="黑体" w:cs="黑体"/>
                <w:b/>
                <w:i w:val="0"/>
                <w:color w:val="000000"/>
                <w:kern w:val="0"/>
                <w:sz w:val="22"/>
                <w:szCs w:val="22"/>
                <w:u w:val="none"/>
                <w:lang w:val="en-US" w:eastAsia="zh-CN" w:bidi="ar"/>
              </w:rPr>
              <w:t>备注</w:t>
            </w:r>
          </w:p>
        </w:tc>
      </w:tr>
      <w:tr>
        <w:tblPrEx>
          <w:tblLayout w:type="fixed"/>
          <w:tblCellMar>
            <w:top w:w="0" w:type="dxa"/>
            <w:left w:w="108" w:type="dxa"/>
            <w:bottom w:w="0" w:type="dxa"/>
            <w:right w:w="108" w:type="dxa"/>
          </w:tblCellMar>
        </w:tblPrEx>
        <w:trPr>
          <w:trHeight w:val="514" w:hRule="atLeast"/>
        </w:trPr>
        <w:tc>
          <w:tcPr>
            <w:tcW w:w="9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default" w:ascii="仿宋_GB2312" w:hAnsi="宋体" w:eastAsia="仿宋_GB2312" w:cs="仿宋_GB2312"/>
                <w:b/>
                <w:i w:val="0"/>
                <w:color w:val="000000"/>
                <w:kern w:val="0"/>
                <w:sz w:val="24"/>
                <w:szCs w:val="24"/>
                <w:u w:val="none"/>
                <w:lang w:val="en-US" w:eastAsia="zh-CN" w:bidi="ar"/>
              </w:rPr>
              <w:t>总合计</w:t>
            </w:r>
          </w:p>
        </w:tc>
        <w:tc>
          <w:tcPr>
            <w:tcW w:w="1753"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c>
          <w:tcPr>
            <w:tcW w:w="1678"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kern w:val="0"/>
                <w:sz w:val="24"/>
                <w:szCs w:val="24"/>
              </w:rPr>
            </w:pPr>
          </w:p>
        </w:tc>
        <w:tc>
          <w:tcPr>
            <w:tcW w:w="15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default" w:ascii="仿宋_GB2312" w:hAnsi="宋体" w:eastAsia="仿宋_GB2312" w:cs="仿宋_GB2312"/>
                <w:b/>
                <w:i w:val="0"/>
                <w:color w:val="000000"/>
                <w:kern w:val="0"/>
                <w:sz w:val="24"/>
                <w:szCs w:val="24"/>
                <w:u w:val="none"/>
                <w:lang w:val="en-US" w:eastAsia="zh-CN" w:bidi="ar"/>
              </w:rPr>
              <w:t>30335.8703</w:t>
            </w:r>
          </w:p>
        </w:tc>
        <w:tc>
          <w:tcPr>
            <w:tcW w:w="14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bCs/>
                <w:kern w:val="0"/>
                <w:sz w:val="24"/>
                <w:szCs w:val="24"/>
              </w:rPr>
            </w:pPr>
            <w:r>
              <w:rPr>
                <w:rFonts w:hint="default" w:ascii="仿宋_GB2312" w:hAnsi="宋体" w:eastAsia="仿宋_GB2312" w:cs="仿宋_GB2312"/>
                <w:b/>
                <w:i w:val="0"/>
                <w:color w:val="000000"/>
                <w:kern w:val="0"/>
                <w:sz w:val="24"/>
                <w:szCs w:val="24"/>
                <w:u w:val="none"/>
                <w:lang w:val="en-US" w:eastAsia="zh-CN" w:bidi="ar"/>
              </w:rPr>
              <w:t>30335.8703</w:t>
            </w:r>
          </w:p>
        </w:tc>
        <w:tc>
          <w:tcPr>
            <w:tcW w:w="5911" w:type="dxa"/>
            <w:tcBorders>
              <w:top w:val="nil"/>
              <w:left w:val="nil"/>
              <w:bottom w:val="single" w:color="auto" w:sz="4" w:space="0"/>
              <w:right w:val="single" w:color="auto" w:sz="4" w:space="0"/>
            </w:tcBorders>
            <w:vAlign w:val="center"/>
          </w:tcPr>
          <w:p>
            <w:pPr>
              <w:jc w:val="center"/>
              <w:rPr>
                <w:rFonts w:ascii="仿宋_GB2312" w:hAnsi="宋体" w:eastAsia="仿宋_GB2312" w:cs="宋体"/>
                <w:kern w:val="0"/>
                <w:sz w:val="24"/>
              </w:rPr>
            </w:pPr>
          </w:p>
        </w:tc>
        <w:tc>
          <w:tcPr>
            <w:tcW w:w="1029" w:type="dxa"/>
            <w:tcBorders>
              <w:top w:val="nil"/>
              <w:left w:val="nil"/>
              <w:bottom w:val="single" w:color="auto" w:sz="4" w:space="0"/>
              <w:right w:val="single" w:color="auto" w:sz="4" w:space="0"/>
            </w:tcBorders>
            <w:vAlign w:val="top"/>
          </w:tcPr>
          <w:p>
            <w:pPr>
              <w:jc w:val="center"/>
              <w:rPr>
                <w:rFonts w:ascii="仿宋_GB2312" w:hAnsi="宋体" w:eastAsia="仿宋_GB2312" w:cs="宋体"/>
                <w:b/>
                <w:bCs/>
                <w:kern w:val="0"/>
                <w:sz w:val="24"/>
              </w:rPr>
            </w:pPr>
          </w:p>
        </w:tc>
      </w:tr>
      <w:tr>
        <w:tblPrEx>
          <w:tblLayout w:type="fixed"/>
          <w:tblCellMar>
            <w:top w:w="0" w:type="dxa"/>
            <w:left w:w="108" w:type="dxa"/>
            <w:bottom w:w="0" w:type="dxa"/>
            <w:right w:w="108" w:type="dxa"/>
          </w:tblCellMar>
        </w:tblPrEx>
        <w:trPr>
          <w:trHeight w:val="681" w:hRule="atLeast"/>
        </w:trPr>
        <w:tc>
          <w:tcPr>
            <w:tcW w:w="937" w:type="dxa"/>
            <w:vMerge w:val="restart"/>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w:t>
            </w:r>
          </w:p>
        </w:tc>
        <w:tc>
          <w:tcPr>
            <w:tcW w:w="1753"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发改委</w:t>
            </w:r>
          </w:p>
        </w:tc>
        <w:tc>
          <w:tcPr>
            <w:tcW w:w="16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以工代赈项目</w:t>
            </w:r>
          </w:p>
        </w:tc>
        <w:tc>
          <w:tcPr>
            <w:tcW w:w="1511" w:type="dxa"/>
            <w:vMerge w:val="restart"/>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5208.0618</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255.6</w:t>
            </w:r>
          </w:p>
        </w:tc>
        <w:tc>
          <w:tcPr>
            <w:tcW w:w="59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孙庙乡.谯楼办.临河乡.陈棚乡.项店镇乡村道路工程</w:t>
            </w:r>
          </w:p>
        </w:tc>
        <w:tc>
          <w:tcPr>
            <w:tcW w:w="1029" w:type="dxa"/>
            <w:vMerge w:val="restar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附件1.1</w:t>
            </w:r>
          </w:p>
        </w:tc>
      </w:tr>
      <w:tr>
        <w:tblPrEx>
          <w:tblLayout w:type="fixed"/>
          <w:tblCellMar>
            <w:top w:w="0" w:type="dxa"/>
            <w:left w:w="108" w:type="dxa"/>
            <w:bottom w:w="0" w:type="dxa"/>
            <w:right w:w="108" w:type="dxa"/>
          </w:tblCellMar>
        </w:tblPrEx>
        <w:trPr>
          <w:trHeight w:val="946" w:hRule="atLeast"/>
        </w:trPr>
        <w:tc>
          <w:tcPr>
            <w:tcW w:w="937" w:type="dxa"/>
            <w:vMerge w:val="continue"/>
            <w:tcBorders>
              <w:top w:val="nil"/>
              <w:left w:val="single" w:color="auto" w:sz="4" w:space="0"/>
              <w:bottom w:val="nil"/>
              <w:right w:val="single" w:color="auto" w:sz="4" w:space="0"/>
            </w:tcBorders>
            <w:vAlign w:val="center"/>
          </w:tcPr>
          <w:p>
            <w:pPr>
              <w:jc w:val="center"/>
              <w:rPr>
                <w:rFonts w:hint="eastAsia" w:ascii="仿宋" w:hAnsi="仿宋" w:eastAsia="仿宋" w:cs="仿宋"/>
                <w:kern w:val="0"/>
                <w:sz w:val="24"/>
                <w:szCs w:val="24"/>
              </w:rPr>
            </w:pPr>
          </w:p>
        </w:tc>
        <w:tc>
          <w:tcPr>
            <w:tcW w:w="1753" w:type="dxa"/>
            <w:vMerge w:val="continue"/>
            <w:tcBorders>
              <w:top w:val="nil"/>
              <w:left w:val="single" w:color="auto" w:sz="4" w:space="0"/>
              <w:bottom w:val="single" w:color="000000" w:sz="4" w:space="0"/>
              <w:right w:val="single" w:color="auto" w:sz="4" w:space="0"/>
            </w:tcBorders>
            <w:vAlign w:val="center"/>
          </w:tcPr>
          <w:p>
            <w:pPr>
              <w:jc w:val="center"/>
              <w:rPr>
                <w:rFonts w:hint="eastAsia" w:ascii="仿宋" w:hAnsi="仿宋" w:eastAsia="仿宋" w:cs="仿宋"/>
                <w:kern w:val="0"/>
                <w:sz w:val="24"/>
                <w:szCs w:val="24"/>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p>
        </w:tc>
        <w:tc>
          <w:tcPr>
            <w:tcW w:w="1511" w:type="dxa"/>
            <w:vMerge w:val="continue"/>
            <w:tcBorders>
              <w:top w:val="nil"/>
              <w:left w:val="single" w:color="auto" w:sz="4" w:space="0"/>
              <w:bottom w:val="nil"/>
              <w:right w:val="single" w:color="auto" w:sz="4" w:space="0"/>
            </w:tcBorders>
            <w:vAlign w:val="center"/>
          </w:tcPr>
          <w:p>
            <w:pPr>
              <w:jc w:val="center"/>
              <w:rPr>
                <w:rFonts w:hint="eastAsia" w:ascii="仿宋" w:hAnsi="仿宋" w:eastAsia="仿宋" w:cs="仿宋"/>
                <w:kern w:val="0"/>
                <w:sz w:val="24"/>
                <w:szCs w:val="24"/>
              </w:rPr>
            </w:pP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56.4</w:t>
            </w:r>
          </w:p>
        </w:tc>
        <w:tc>
          <w:tcPr>
            <w:tcW w:w="59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谯楼办太西牛鼻湾拦水坝：钢筋混凝土桩基、闸门、护坡、坝埂</w:t>
            </w:r>
          </w:p>
        </w:tc>
        <w:tc>
          <w:tcPr>
            <w:tcW w:w="1029" w:type="dxa"/>
            <w:vMerge w:val="continue"/>
            <w:tcBorders>
              <w:top w:val="nil"/>
              <w:left w:val="nil"/>
              <w:bottom w:val="single" w:color="auto" w:sz="4" w:space="0"/>
              <w:right w:val="single" w:color="auto" w:sz="4" w:space="0"/>
            </w:tcBorders>
            <w:vAlign w:val="center"/>
          </w:tcPr>
          <w:p>
            <w:pPr>
              <w:jc w:val="center"/>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759" w:hRule="atLeast"/>
        </w:trPr>
        <w:tc>
          <w:tcPr>
            <w:tcW w:w="937" w:type="dxa"/>
            <w:vMerge w:val="continue"/>
            <w:tcBorders>
              <w:top w:val="nil"/>
              <w:left w:val="single" w:color="auto" w:sz="4" w:space="0"/>
              <w:bottom w:val="nil"/>
              <w:right w:val="single" w:color="auto" w:sz="4" w:space="0"/>
            </w:tcBorders>
            <w:vAlign w:val="center"/>
          </w:tcPr>
          <w:p>
            <w:pPr>
              <w:jc w:val="center"/>
              <w:rPr>
                <w:rFonts w:hint="eastAsia" w:ascii="仿宋" w:hAnsi="仿宋" w:eastAsia="仿宋" w:cs="仿宋"/>
                <w:kern w:val="0"/>
                <w:sz w:val="24"/>
                <w:szCs w:val="24"/>
              </w:rPr>
            </w:pPr>
          </w:p>
        </w:tc>
        <w:tc>
          <w:tcPr>
            <w:tcW w:w="1753" w:type="dxa"/>
            <w:vMerge w:val="continue"/>
            <w:tcBorders>
              <w:top w:val="nil"/>
              <w:left w:val="single" w:color="auto" w:sz="4" w:space="0"/>
              <w:bottom w:val="single" w:color="000000" w:sz="4" w:space="0"/>
              <w:right w:val="single" w:color="auto" w:sz="4" w:space="0"/>
            </w:tcBorders>
            <w:vAlign w:val="center"/>
          </w:tcPr>
          <w:p>
            <w:pPr>
              <w:jc w:val="center"/>
              <w:rPr>
                <w:rFonts w:hint="eastAsia" w:ascii="仿宋" w:hAnsi="仿宋" w:eastAsia="仿宋" w:cs="仿宋"/>
                <w:kern w:val="0"/>
                <w:sz w:val="24"/>
                <w:szCs w:val="24"/>
              </w:rPr>
            </w:pPr>
          </w:p>
        </w:tc>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光伏发电</w:t>
            </w:r>
          </w:p>
        </w:tc>
        <w:tc>
          <w:tcPr>
            <w:tcW w:w="1511" w:type="dxa"/>
            <w:vMerge w:val="continue"/>
            <w:tcBorders>
              <w:top w:val="nil"/>
              <w:left w:val="single" w:color="auto" w:sz="4" w:space="0"/>
              <w:bottom w:val="nil"/>
              <w:right w:val="single" w:color="auto" w:sz="4" w:space="0"/>
            </w:tcBorders>
            <w:vAlign w:val="center"/>
          </w:tcPr>
          <w:p>
            <w:pPr>
              <w:jc w:val="center"/>
              <w:rPr>
                <w:rFonts w:hint="eastAsia" w:ascii="仿宋" w:hAnsi="仿宋" w:eastAsia="仿宋" w:cs="仿宋"/>
                <w:kern w:val="0"/>
                <w:sz w:val="24"/>
                <w:szCs w:val="24"/>
              </w:rPr>
            </w:pPr>
          </w:p>
        </w:tc>
        <w:tc>
          <w:tcPr>
            <w:tcW w:w="1481" w:type="dxa"/>
            <w:tcBorders>
              <w:top w:val="nil"/>
              <w:left w:val="nil"/>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262.9618</w:t>
            </w:r>
          </w:p>
        </w:tc>
        <w:tc>
          <w:tcPr>
            <w:tcW w:w="5911" w:type="dxa"/>
            <w:tcBorders>
              <w:top w:val="nil"/>
              <w:left w:val="nil"/>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2017年22个贫困村第一批光伏发电项目，光伏电站围栏、低压线路配套资金</w:t>
            </w:r>
          </w:p>
        </w:tc>
        <w:tc>
          <w:tcPr>
            <w:tcW w:w="1029" w:type="dxa"/>
            <w:tcBorders>
              <w:top w:val="nil"/>
              <w:left w:val="nil"/>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附件1.2</w:t>
            </w:r>
          </w:p>
        </w:tc>
      </w:tr>
      <w:tr>
        <w:tblPrEx>
          <w:tblLayout w:type="fixed"/>
          <w:tblCellMar>
            <w:top w:w="0" w:type="dxa"/>
            <w:left w:w="108" w:type="dxa"/>
            <w:bottom w:w="0" w:type="dxa"/>
            <w:right w:w="108" w:type="dxa"/>
          </w:tblCellMar>
        </w:tblPrEx>
        <w:trPr>
          <w:trHeight w:val="759" w:hRule="atLeast"/>
        </w:trPr>
        <w:tc>
          <w:tcPr>
            <w:tcW w:w="937" w:type="dxa"/>
            <w:vMerge w:val="continue"/>
            <w:tcBorders>
              <w:top w:val="nil"/>
              <w:left w:val="single" w:color="auto" w:sz="4" w:space="0"/>
              <w:bottom w:val="nil"/>
              <w:right w:val="single" w:color="auto" w:sz="4" w:space="0"/>
            </w:tcBorders>
            <w:vAlign w:val="center"/>
          </w:tcPr>
          <w:p>
            <w:pPr>
              <w:jc w:val="center"/>
              <w:rPr>
                <w:rFonts w:hint="eastAsia" w:ascii="仿宋" w:hAnsi="仿宋" w:eastAsia="仿宋" w:cs="仿宋"/>
                <w:kern w:val="0"/>
                <w:sz w:val="24"/>
                <w:szCs w:val="24"/>
              </w:rPr>
            </w:pPr>
          </w:p>
        </w:tc>
        <w:tc>
          <w:tcPr>
            <w:tcW w:w="1753" w:type="dxa"/>
            <w:vMerge w:val="continue"/>
            <w:tcBorders>
              <w:top w:val="nil"/>
              <w:left w:val="single" w:color="auto" w:sz="4" w:space="0"/>
              <w:bottom w:val="single" w:color="000000" w:sz="4" w:space="0"/>
              <w:right w:val="single" w:color="auto" w:sz="4" w:space="0"/>
            </w:tcBorders>
            <w:vAlign w:val="center"/>
          </w:tcPr>
          <w:p>
            <w:pPr>
              <w:jc w:val="center"/>
              <w:rPr>
                <w:rFonts w:hint="eastAsia" w:ascii="仿宋" w:hAnsi="仿宋" w:eastAsia="仿宋" w:cs="仿宋"/>
                <w:kern w:val="0"/>
                <w:sz w:val="24"/>
                <w:szCs w:val="24"/>
              </w:rPr>
            </w:pPr>
          </w:p>
        </w:tc>
        <w:tc>
          <w:tcPr>
            <w:tcW w:w="1678"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易地扶贫搬迁项目</w:t>
            </w:r>
          </w:p>
        </w:tc>
        <w:tc>
          <w:tcPr>
            <w:tcW w:w="1511" w:type="dxa"/>
            <w:vMerge w:val="continue"/>
            <w:tcBorders>
              <w:top w:val="nil"/>
              <w:left w:val="single" w:color="auto" w:sz="4" w:space="0"/>
              <w:bottom w:val="nil"/>
              <w:right w:val="single" w:color="auto" w:sz="4" w:space="0"/>
            </w:tcBorders>
            <w:vAlign w:val="center"/>
          </w:tcPr>
          <w:p>
            <w:pPr>
              <w:jc w:val="center"/>
              <w:rPr>
                <w:rFonts w:hint="eastAsia" w:ascii="仿宋" w:hAnsi="仿宋" w:eastAsia="仿宋" w:cs="仿宋"/>
                <w:kern w:val="0"/>
                <w:sz w:val="24"/>
                <w:szCs w:val="24"/>
              </w:rPr>
            </w:pPr>
          </w:p>
        </w:tc>
        <w:tc>
          <w:tcPr>
            <w:tcW w:w="1481"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4633.1</w:t>
            </w:r>
          </w:p>
        </w:tc>
        <w:tc>
          <w:tcPr>
            <w:tcW w:w="5911"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2017年全县易地扶贫搬迁项目。中央预算内投资4044.3万元；县级配套资金588.8万元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附件1.3</w:t>
            </w:r>
          </w:p>
        </w:tc>
      </w:tr>
      <w:tr>
        <w:tblPrEx>
          <w:tblLayout w:type="fixed"/>
          <w:tblCellMar>
            <w:top w:w="0" w:type="dxa"/>
            <w:left w:w="108" w:type="dxa"/>
            <w:bottom w:w="0" w:type="dxa"/>
            <w:right w:w="108" w:type="dxa"/>
          </w:tblCellMar>
        </w:tblPrEx>
        <w:trPr>
          <w:trHeight w:val="630" w:hRule="atLeast"/>
        </w:trPr>
        <w:tc>
          <w:tcPr>
            <w:tcW w:w="937"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w:t>
            </w:r>
          </w:p>
        </w:tc>
        <w:tc>
          <w:tcPr>
            <w:tcW w:w="1753"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水利局</w:t>
            </w:r>
          </w:p>
        </w:tc>
        <w:tc>
          <w:tcPr>
            <w:tcW w:w="16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安全饮水项目</w:t>
            </w:r>
          </w:p>
        </w:tc>
        <w:tc>
          <w:tcPr>
            <w:tcW w:w="15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4156.93</w:t>
            </w:r>
          </w:p>
        </w:tc>
        <w:tc>
          <w:tcPr>
            <w:tcW w:w="14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4156.93</w:t>
            </w:r>
          </w:p>
        </w:tc>
        <w:tc>
          <w:tcPr>
            <w:tcW w:w="5911"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计划实施14个乡镇36个村农村安全饮水改造</w:t>
            </w:r>
          </w:p>
        </w:tc>
        <w:tc>
          <w:tcPr>
            <w:tcW w:w="10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附件1.4</w:t>
            </w:r>
          </w:p>
        </w:tc>
      </w:tr>
      <w:tr>
        <w:tblPrEx>
          <w:tblLayout w:type="fixed"/>
          <w:tblCellMar>
            <w:top w:w="0" w:type="dxa"/>
            <w:left w:w="108" w:type="dxa"/>
            <w:bottom w:w="0" w:type="dxa"/>
            <w:right w:w="108" w:type="dxa"/>
          </w:tblCellMar>
        </w:tblPrEx>
        <w:trPr>
          <w:trHeight w:val="862"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3</w:t>
            </w:r>
          </w:p>
        </w:tc>
        <w:tc>
          <w:tcPr>
            <w:tcW w:w="17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农业局</w:t>
            </w:r>
          </w:p>
        </w:tc>
        <w:tc>
          <w:tcPr>
            <w:tcW w:w="16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贫困户小额信用贷款贴息</w:t>
            </w:r>
          </w:p>
        </w:tc>
        <w:tc>
          <w:tcPr>
            <w:tcW w:w="15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700</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700</w:t>
            </w:r>
          </w:p>
        </w:tc>
        <w:tc>
          <w:tcPr>
            <w:tcW w:w="59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为全县贫困户和企业带贫小额信用贷款进行贴息</w:t>
            </w:r>
          </w:p>
        </w:tc>
        <w:tc>
          <w:tcPr>
            <w:tcW w:w="10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附件1.5</w:t>
            </w:r>
          </w:p>
        </w:tc>
      </w:tr>
      <w:tr>
        <w:tblPrEx>
          <w:tblLayout w:type="fixed"/>
          <w:tblCellMar>
            <w:top w:w="0" w:type="dxa"/>
            <w:left w:w="108" w:type="dxa"/>
            <w:bottom w:w="0" w:type="dxa"/>
            <w:right w:w="108" w:type="dxa"/>
          </w:tblCellMar>
        </w:tblPrEx>
        <w:trPr>
          <w:trHeight w:val="874" w:hRule="atLeast"/>
        </w:trPr>
        <w:tc>
          <w:tcPr>
            <w:tcW w:w="9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4</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交通局</w:t>
            </w:r>
          </w:p>
        </w:tc>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2016年交通扶贫项目配套</w:t>
            </w:r>
          </w:p>
        </w:tc>
        <w:tc>
          <w:tcPr>
            <w:tcW w:w="15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16576.8385</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15424.1735</w:t>
            </w:r>
          </w:p>
        </w:tc>
        <w:tc>
          <w:tcPr>
            <w:tcW w:w="5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对2016年安排已实施的563.264公里交通扶贫道路未配套部分补齐</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附件1.6</w:t>
            </w:r>
          </w:p>
        </w:tc>
      </w:tr>
      <w:tr>
        <w:tblPrEx>
          <w:tblLayout w:type="fixed"/>
          <w:tblCellMar>
            <w:top w:w="0" w:type="dxa"/>
            <w:left w:w="108" w:type="dxa"/>
            <w:bottom w:w="0" w:type="dxa"/>
            <w:right w:w="108" w:type="dxa"/>
          </w:tblCellMar>
        </w:tblPrEx>
        <w:trPr>
          <w:trHeight w:val="759" w:hRule="atLeast"/>
        </w:trPr>
        <w:tc>
          <w:tcPr>
            <w:tcW w:w="9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p>
        </w:tc>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2017年交通扶贫项目补齐</w:t>
            </w: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1152.665</w:t>
            </w:r>
          </w:p>
        </w:tc>
        <w:tc>
          <w:tcPr>
            <w:tcW w:w="5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对2017年已规划未配套的第一批交通扶贫道路109.65公里进行配套</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附件1.7</w:t>
            </w:r>
          </w:p>
        </w:tc>
      </w:tr>
      <w:tr>
        <w:tblPrEx>
          <w:tblLayout w:type="fixed"/>
          <w:tblCellMar>
            <w:top w:w="0" w:type="dxa"/>
            <w:left w:w="108" w:type="dxa"/>
            <w:bottom w:w="0" w:type="dxa"/>
            <w:right w:w="108" w:type="dxa"/>
          </w:tblCellMar>
        </w:tblPrEx>
        <w:trPr>
          <w:trHeight w:val="924"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5</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乡  镇</w:t>
            </w:r>
          </w:p>
        </w:tc>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省派第一书记项目</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165</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165</w:t>
            </w:r>
          </w:p>
        </w:tc>
        <w:tc>
          <w:tcPr>
            <w:tcW w:w="5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曹黄林镇刘寨村，路口乡弯柳树村，孙庙乡范楼村三个村基础设施建设和公共服务项目</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附件1.8</w:t>
            </w:r>
          </w:p>
        </w:tc>
      </w:tr>
      <w:tr>
        <w:tblPrEx>
          <w:tblLayout w:type="fixed"/>
          <w:tblCellMar>
            <w:top w:w="0" w:type="dxa"/>
            <w:left w:w="108" w:type="dxa"/>
            <w:bottom w:w="0" w:type="dxa"/>
            <w:right w:w="108" w:type="dxa"/>
          </w:tblCellMar>
        </w:tblPrEx>
        <w:trPr>
          <w:trHeight w:val="1132"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文广新局</w:t>
            </w:r>
          </w:p>
        </w:tc>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村级文化活动中心</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1233</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1233</w:t>
            </w:r>
          </w:p>
        </w:tc>
        <w:tc>
          <w:tcPr>
            <w:tcW w:w="59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26个非贫困村村级文化服务中心，每个35万元。1个贫困村文化活动广场、10个非贫困村文化活动广场建设，每个29万元。配套岗李店乡张大庄村文化活动中心文化、广播、体育器材4万元。</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附件1.9</w:t>
            </w:r>
          </w:p>
        </w:tc>
      </w:tr>
      <w:tr>
        <w:tblPrEx>
          <w:tblLayout w:type="fixed"/>
          <w:tblCellMar>
            <w:top w:w="0" w:type="dxa"/>
            <w:left w:w="108" w:type="dxa"/>
            <w:bottom w:w="0" w:type="dxa"/>
            <w:right w:w="108" w:type="dxa"/>
          </w:tblCellMar>
        </w:tblPrEx>
        <w:trPr>
          <w:trHeight w:val="1122"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7</w:t>
            </w:r>
          </w:p>
        </w:tc>
        <w:tc>
          <w:tcPr>
            <w:tcW w:w="17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谯楼办事处</w:t>
            </w:r>
          </w:p>
        </w:tc>
        <w:tc>
          <w:tcPr>
            <w:tcW w:w="16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村级文化活动中心及道路建设</w:t>
            </w:r>
          </w:p>
        </w:tc>
        <w:tc>
          <w:tcPr>
            <w:tcW w:w="15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221.5</w:t>
            </w:r>
          </w:p>
        </w:tc>
        <w:tc>
          <w:tcPr>
            <w:tcW w:w="14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221.5</w:t>
            </w:r>
          </w:p>
        </w:tc>
        <w:tc>
          <w:tcPr>
            <w:tcW w:w="59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谯楼办事处庞湾社区新建村级文化活动中心140万；新修石板路2500平方米，81.5万。</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附件1.10</w:t>
            </w:r>
          </w:p>
        </w:tc>
      </w:tr>
      <w:tr>
        <w:tblPrEx>
          <w:tblLayout w:type="fixed"/>
          <w:tblCellMar>
            <w:top w:w="0" w:type="dxa"/>
            <w:left w:w="108" w:type="dxa"/>
            <w:bottom w:w="0" w:type="dxa"/>
            <w:right w:w="108" w:type="dxa"/>
          </w:tblCellMar>
        </w:tblPrEx>
        <w:trPr>
          <w:trHeight w:val="1132"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8</w:t>
            </w:r>
          </w:p>
        </w:tc>
        <w:tc>
          <w:tcPr>
            <w:tcW w:w="17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卫计委</w:t>
            </w:r>
          </w:p>
        </w:tc>
        <w:tc>
          <w:tcPr>
            <w:tcW w:w="16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村级卫生室维修改造</w:t>
            </w:r>
          </w:p>
        </w:tc>
        <w:tc>
          <w:tcPr>
            <w:tcW w:w="15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1130</w:t>
            </w:r>
          </w:p>
        </w:tc>
        <w:tc>
          <w:tcPr>
            <w:tcW w:w="14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1130</w:t>
            </w:r>
          </w:p>
        </w:tc>
        <w:tc>
          <w:tcPr>
            <w:tcW w:w="59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对全县226个乡（镇）村卫生室每个卫生室配套资金5万元进行修缮、粉刷、绿化、亮化，提升改造。</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附件1.11</w:t>
            </w:r>
          </w:p>
        </w:tc>
      </w:tr>
      <w:tr>
        <w:tblPrEx>
          <w:tblLayout w:type="fixed"/>
          <w:tblCellMar>
            <w:top w:w="0" w:type="dxa"/>
            <w:left w:w="108" w:type="dxa"/>
            <w:bottom w:w="0" w:type="dxa"/>
            <w:right w:w="108" w:type="dxa"/>
          </w:tblCellMar>
        </w:tblPrEx>
        <w:trPr>
          <w:trHeight w:val="759"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9</w:t>
            </w:r>
          </w:p>
        </w:tc>
        <w:tc>
          <w:tcPr>
            <w:tcW w:w="17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人社局</w:t>
            </w:r>
          </w:p>
        </w:tc>
        <w:tc>
          <w:tcPr>
            <w:tcW w:w="16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贫困户培训及就业补贴项目</w:t>
            </w:r>
          </w:p>
        </w:tc>
        <w:tc>
          <w:tcPr>
            <w:tcW w:w="15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110</w:t>
            </w:r>
          </w:p>
        </w:tc>
        <w:tc>
          <w:tcPr>
            <w:tcW w:w="14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110</w:t>
            </w:r>
          </w:p>
        </w:tc>
        <w:tc>
          <w:tcPr>
            <w:tcW w:w="59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全县贫困户培训生活补贴，贫困大学生见习、就（开）业补贴。贫困家庭劳动力就（开）业补贴</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附件1.12</w:t>
            </w:r>
          </w:p>
        </w:tc>
      </w:tr>
      <w:tr>
        <w:tblPrEx>
          <w:tblLayout w:type="fixed"/>
          <w:tblCellMar>
            <w:top w:w="0" w:type="dxa"/>
            <w:left w:w="108" w:type="dxa"/>
            <w:bottom w:w="0" w:type="dxa"/>
            <w:right w:w="108" w:type="dxa"/>
          </w:tblCellMar>
        </w:tblPrEx>
        <w:trPr>
          <w:trHeight w:val="759" w:hRule="atLeast"/>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10</w:t>
            </w:r>
          </w:p>
        </w:tc>
        <w:tc>
          <w:tcPr>
            <w:tcW w:w="17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教体局</w:t>
            </w:r>
          </w:p>
        </w:tc>
        <w:tc>
          <w:tcPr>
            <w:tcW w:w="16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贫困学生营养改善补助项目</w:t>
            </w:r>
          </w:p>
        </w:tc>
        <w:tc>
          <w:tcPr>
            <w:tcW w:w="15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834.54</w:t>
            </w:r>
          </w:p>
        </w:tc>
        <w:tc>
          <w:tcPr>
            <w:tcW w:w="14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834.54</w:t>
            </w:r>
          </w:p>
        </w:tc>
        <w:tc>
          <w:tcPr>
            <w:tcW w:w="59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对全县义务教育阶段建档立卡贫困家庭学生营养改善补助项目进行配套</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附件1.13</w:t>
            </w:r>
          </w:p>
        </w:tc>
      </w:tr>
    </w:tbl>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tbl>
      <w:tblPr>
        <w:tblStyle w:val="6"/>
        <w:tblpPr w:leftFromText="180" w:rightFromText="180" w:vertAnchor="text" w:horzAnchor="page" w:tblpX="785" w:tblpY="206"/>
        <w:tblOverlap w:val="never"/>
        <w:tblW w:w="14705" w:type="dxa"/>
        <w:tblInd w:w="0" w:type="dxa"/>
        <w:tblLayout w:type="fixed"/>
        <w:tblCellMar>
          <w:top w:w="15" w:type="dxa"/>
          <w:left w:w="15" w:type="dxa"/>
          <w:bottom w:w="15" w:type="dxa"/>
          <w:right w:w="15" w:type="dxa"/>
        </w:tblCellMar>
      </w:tblPr>
      <w:tblGrid>
        <w:gridCol w:w="2045"/>
        <w:gridCol w:w="818"/>
        <w:gridCol w:w="885"/>
        <w:gridCol w:w="312"/>
        <w:gridCol w:w="891"/>
        <w:gridCol w:w="527"/>
        <w:gridCol w:w="921"/>
        <w:gridCol w:w="557"/>
        <w:gridCol w:w="751"/>
        <w:gridCol w:w="933"/>
        <w:gridCol w:w="663"/>
        <w:gridCol w:w="639"/>
        <w:gridCol w:w="633"/>
        <w:gridCol w:w="3235"/>
        <w:gridCol w:w="895"/>
      </w:tblGrid>
      <w:tr>
        <w:tblPrEx>
          <w:tblLayout w:type="fixed"/>
          <w:tblCellMar>
            <w:top w:w="15" w:type="dxa"/>
            <w:left w:w="15" w:type="dxa"/>
            <w:bottom w:w="15" w:type="dxa"/>
            <w:right w:w="15" w:type="dxa"/>
          </w:tblCellMar>
        </w:tblPrEx>
        <w:trPr>
          <w:trHeight w:val="90" w:hRule="atLeast"/>
        </w:trPr>
        <w:tc>
          <w:tcPr>
            <w:tcW w:w="2045" w:type="dxa"/>
            <w:vAlign w:val="center"/>
          </w:tcPr>
          <w:p>
            <w:pPr>
              <w:widowControl/>
              <w:jc w:val="left"/>
              <w:textAlignment w:val="center"/>
              <w:rPr>
                <w:rFonts w:ascii="仿宋_GB2312" w:hAnsi="宋体" w:eastAsia="仿宋_GB2312" w:cs="仿宋_GB2312"/>
                <w:b/>
                <w:color w:val="000000"/>
                <w:sz w:val="22"/>
                <w:szCs w:val="22"/>
              </w:rPr>
            </w:pPr>
            <w:r>
              <w:rPr>
                <w:rFonts w:ascii="仿宋_GB2312" w:hAnsi="宋体" w:eastAsia="仿宋_GB2312" w:cs="仿宋_GB2312"/>
                <w:b/>
                <w:color w:val="000000"/>
                <w:kern w:val="0"/>
                <w:sz w:val="28"/>
                <w:szCs w:val="28"/>
              </w:rPr>
              <w:t>附件1.1</w:t>
            </w:r>
          </w:p>
        </w:tc>
        <w:tc>
          <w:tcPr>
            <w:tcW w:w="2015" w:type="dxa"/>
            <w:gridSpan w:val="3"/>
            <w:vAlign w:val="center"/>
          </w:tcPr>
          <w:p>
            <w:pPr>
              <w:rPr>
                <w:rFonts w:hint="eastAsia" w:ascii="宋体" w:hAnsi="宋体" w:cs="宋体"/>
                <w:color w:val="000000"/>
                <w:sz w:val="24"/>
              </w:rPr>
            </w:pPr>
          </w:p>
        </w:tc>
        <w:tc>
          <w:tcPr>
            <w:tcW w:w="891" w:type="dxa"/>
            <w:vAlign w:val="center"/>
          </w:tcPr>
          <w:p>
            <w:pPr>
              <w:rPr>
                <w:rFonts w:hint="eastAsia" w:ascii="宋体" w:hAnsi="宋体" w:cs="宋体"/>
                <w:color w:val="000000"/>
                <w:sz w:val="24"/>
              </w:rPr>
            </w:pPr>
          </w:p>
        </w:tc>
        <w:tc>
          <w:tcPr>
            <w:tcW w:w="527" w:type="dxa"/>
            <w:vAlign w:val="center"/>
          </w:tcPr>
          <w:p>
            <w:pPr>
              <w:rPr>
                <w:rFonts w:hint="eastAsia" w:ascii="宋体" w:hAnsi="宋体" w:cs="宋体"/>
                <w:color w:val="000000"/>
                <w:sz w:val="24"/>
              </w:rPr>
            </w:pPr>
          </w:p>
        </w:tc>
        <w:tc>
          <w:tcPr>
            <w:tcW w:w="921" w:type="dxa"/>
            <w:vAlign w:val="center"/>
          </w:tcPr>
          <w:p>
            <w:pPr>
              <w:rPr>
                <w:rFonts w:hint="eastAsia" w:ascii="宋体" w:hAnsi="宋体" w:cs="宋体"/>
                <w:color w:val="000000"/>
                <w:sz w:val="24"/>
              </w:rPr>
            </w:pPr>
          </w:p>
        </w:tc>
        <w:tc>
          <w:tcPr>
            <w:tcW w:w="557" w:type="dxa"/>
            <w:vAlign w:val="center"/>
          </w:tcPr>
          <w:p>
            <w:pPr>
              <w:rPr>
                <w:rFonts w:hint="eastAsia" w:ascii="宋体" w:hAnsi="宋体" w:cs="宋体"/>
                <w:color w:val="000000"/>
                <w:sz w:val="24"/>
              </w:rPr>
            </w:pPr>
          </w:p>
        </w:tc>
        <w:tc>
          <w:tcPr>
            <w:tcW w:w="751" w:type="dxa"/>
            <w:vAlign w:val="center"/>
          </w:tcPr>
          <w:p>
            <w:pPr>
              <w:rPr>
                <w:rFonts w:hint="eastAsia" w:ascii="宋体" w:hAnsi="宋体" w:cs="宋体"/>
                <w:color w:val="000000"/>
                <w:sz w:val="24"/>
              </w:rPr>
            </w:pPr>
          </w:p>
        </w:tc>
        <w:tc>
          <w:tcPr>
            <w:tcW w:w="933" w:type="dxa"/>
            <w:vAlign w:val="center"/>
          </w:tcPr>
          <w:p>
            <w:pPr>
              <w:rPr>
                <w:rFonts w:hint="eastAsia" w:ascii="宋体" w:hAnsi="宋体" w:cs="宋体"/>
                <w:color w:val="000000"/>
                <w:sz w:val="24"/>
              </w:rPr>
            </w:pPr>
          </w:p>
        </w:tc>
        <w:tc>
          <w:tcPr>
            <w:tcW w:w="663" w:type="dxa"/>
            <w:vAlign w:val="center"/>
          </w:tcPr>
          <w:p>
            <w:pPr>
              <w:rPr>
                <w:rFonts w:hint="eastAsia" w:ascii="宋体" w:hAnsi="宋体" w:cs="宋体"/>
                <w:color w:val="000000"/>
                <w:sz w:val="24"/>
              </w:rPr>
            </w:pPr>
          </w:p>
        </w:tc>
        <w:tc>
          <w:tcPr>
            <w:tcW w:w="639" w:type="dxa"/>
            <w:vAlign w:val="center"/>
          </w:tcPr>
          <w:p>
            <w:pPr>
              <w:rPr>
                <w:rFonts w:hint="eastAsia" w:ascii="宋体" w:hAnsi="宋体" w:cs="宋体"/>
                <w:color w:val="000000"/>
                <w:sz w:val="24"/>
              </w:rPr>
            </w:pPr>
          </w:p>
        </w:tc>
        <w:tc>
          <w:tcPr>
            <w:tcW w:w="633" w:type="dxa"/>
            <w:vAlign w:val="center"/>
          </w:tcPr>
          <w:p>
            <w:pPr>
              <w:rPr>
                <w:rFonts w:hint="eastAsia" w:ascii="宋体" w:hAnsi="宋体" w:cs="宋体"/>
                <w:color w:val="000000"/>
                <w:sz w:val="24"/>
              </w:rPr>
            </w:pPr>
          </w:p>
        </w:tc>
        <w:tc>
          <w:tcPr>
            <w:tcW w:w="3235" w:type="dxa"/>
            <w:vAlign w:val="center"/>
          </w:tcPr>
          <w:p>
            <w:pPr>
              <w:rPr>
                <w:rFonts w:hint="eastAsia" w:ascii="宋体" w:hAnsi="宋体" w:cs="宋体"/>
                <w:color w:val="000000"/>
                <w:sz w:val="24"/>
              </w:rPr>
            </w:pPr>
          </w:p>
        </w:tc>
        <w:tc>
          <w:tcPr>
            <w:tcW w:w="895" w:type="dxa"/>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90" w:hRule="atLeast"/>
        </w:trPr>
        <w:tc>
          <w:tcPr>
            <w:tcW w:w="13810" w:type="dxa"/>
            <w:gridSpan w:val="14"/>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2017年第二批统筹整合资金用于以工代赈项目安排计划表(发改委）</w:t>
            </w:r>
          </w:p>
        </w:tc>
        <w:tc>
          <w:tcPr>
            <w:tcW w:w="895" w:type="dxa"/>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项目名称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建设性质</w:t>
            </w:r>
          </w:p>
        </w:tc>
        <w:tc>
          <w:tcPr>
            <w:tcW w:w="12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建设标准</w:t>
            </w:r>
          </w:p>
        </w:tc>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单位</w:t>
            </w: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建设规模</w:t>
            </w:r>
          </w:p>
        </w:tc>
        <w:tc>
          <w:tcPr>
            <w:tcW w:w="2241"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总投资</w:t>
            </w:r>
          </w:p>
        </w:tc>
        <w:tc>
          <w:tcPr>
            <w:tcW w:w="1935" w:type="dxa"/>
            <w:gridSpan w:val="3"/>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建设内容和任务</w:t>
            </w:r>
          </w:p>
        </w:tc>
        <w:tc>
          <w:tcPr>
            <w:tcW w:w="8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备注</w:t>
            </w:r>
          </w:p>
        </w:tc>
      </w:tr>
      <w:tr>
        <w:tblPrEx>
          <w:tblLayout w:type="fixed"/>
          <w:tblCellMar>
            <w:top w:w="15" w:type="dxa"/>
            <w:left w:w="15" w:type="dxa"/>
            <w:bottom w:w="15" w:type="dxa"/>
            <w:right w:w="15" w:type="dxa"/>
          </w:tblCellMar>
        </w:tblPrEx>
        <w:trPr>
          <w:trHeight w:val="90" w:hRule="atLeast"/>
        </w:trPr>
        <w:tc>
          <w:tcPr>
            <w:tcW w:w="28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合计</w:t>
            </w: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中央以工代赈资金</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以工代赈</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其中：劳务报酬</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省财政配套</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省交通配套</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市县配套</w:t>
            </w:r>
          </w:p>
        </w:tc>
        <w:tc>
          <w:tcPr>
            <w:tcW w:w="32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合计(7个)</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527" w:type="dxa"/>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312</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29.7</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152</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160</w:t>
            </w:r>
          </w:p>
        </w:tc>
        <w:tc>
          <w:tcPr>
            <w:tcW w:w="633" w:type="dxa"/>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一、乡村道路工程</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2"/>
                <w:szCs w:val="22"/>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临河乡罗寨村王楼至临朱路</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四级水泥路</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公里</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路基宽5米，厚20厘米，路面宽3.5米，厚18厘米(临河乡)</w:t>
            </w:r>
          </w:p>
        </w:tc>
        <w:tc>
          <w:tcPr>
            <w:tcW w:w="8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项店镇兰庭现代农业科技示范园</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四级水泥路</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公里</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1.12</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13.6</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路基宽5米，厚20厘米，路面宽3.5米，厚18厘米(项店镇)</w:t>
            </w:r>
          </w:p>
        </w:tc>
        <w:tc>
          <w:tcPr>
            <w:tcW w:w="8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孙庙乡甘塘村至大南庄组</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四级水泥路</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公里</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路基宽5米，厚20厘米，路面宽3.5米，厚18厘米(孙庙乡)</w:t>
            </w:r>
          </w:p>
        </w:tc>
        <w:tc>
          <w:tcPr>
            <w:tcW w:w="8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陈棚乡陈祥村居庄至安置区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四级水泥路</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公里</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39.6</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39.6</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路基宽5米，厚20厘米，路面宽3.5米，厚18厘米(陈棚乡)</w:t>
            </w:r>
          </w:p>
        </w:tc>
        <w:tc>
          <w:tcPr>
            <w:tcW w:w="8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谯楼办何营村太子庙至罗淮路</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四级水泥路</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公里</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46.8</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46.8</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路基宽5米，厚20厘米，路面宽3.5米，厚18厘米(谯楼办)</w:t>
            </w: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陈棚乡围东组往南至水泥路</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四级水泥路</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公里</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43.2</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43.2</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路基宽5米，厚20厘米，路面宽3.5米，厚18厘米(陈棚乡)</w:t>
            </w: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二、农田水利工程</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90" w:hRule="atLeast"/>
        </w:trPr>
        <w:tc>
          <w:tcPr>
            <w:tcW w:w="2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谯楼办太西牛鼻湾拦水坝</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改善灌溉面积2万亩</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万亩</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56.4</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w:t>
            </w:r>
          </w:p>
        </w:tc>
        <w:tc>
          <w:tcPr>
            <w:tcW w:w="6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56.4</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3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钢筋混凝土桩基、闸门、护坡、坝埂</w:t>
            </w:r>
          </w:p>
        </w:tc>
        <w:tc>
          <w:tcPr>
            <w:tcW w:w="8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bl>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r>
        <w:rPr>
          <w:rFonts w:hint="eastAsia" w:ascii="仿宋_GB2312" w:eastAsia="仿宋_GB2312"/>
          <w:b/>
          <w:bCs/>
          <w:spacing w:val="8"/>
          <w:sz w:val="28"/>
          <w:szCs w:val="28"/>
        </w:rPr>
        <w:t>附件1.</w:t>
      </w:r>
      <w:r>
        <w:rPr>
          <w:rFonts w:hint="eastAsia" w:ascii="仿宋_GB2312" w:eastAsia="仿宋_GB2312"/>
          <w:b/>
          <w:bCs/>
          <w:spacing w:val="8"/>
          <w:sz w:val="28"/>
          <w:szCs w:val="28"/>
          <w:lang w:val="en-US" w:eastAsia="zh-CN"/>
        </w:rPr>
        <w:t>2</w:t>
      </w:r>
    </w:p>
    <w:tbl>
      <w:tblPr>
        <w:tblStyle w:val="6"/>
        <w:tblpPr w:leftFromText="180" w:rightFromText="180" w:vertAnchor="text" w:horzAnchor="page" w:tblpX="1116" w:tblpY="424"/>
        <w:tblOverlap w:val="never"/>
        <w:tblW w:w="14360" w:type="dxa"/>
        <w:tblInd w:w="0" w:type="dxa"/>
        <w:tblLayout w:type="fixed"/>
        <w:tblCellMar>
          <w:top w:w="15" w:type="dxa"/>
          <w:left w:w="15" w:type="dxa"/>
          <w:bottom w:w="15" w:type="dxa"/>
          <w:right w:w="15" w:type="dxa"/>
        </w:tblCellMar>
      </w:tblPr>
      <w:tblGrid>
        <w:gridCol w:w="2659"/>
        <w:gridCol w:w="4124"/>
        <w:gridCol w:w="2452"/>
        <w:gridCol w:w="5125"/>
      </w:tblGrid>
      <w:tr>
        <w:tblPrEx>
          <w:tblLayout w:type="fixed"/>
          <w:tblCellMar>
            <w:top w:w="15" w:type="dxa"/>
            <w:left w:w="15" w:type="dxa"/>
            <w:bottom w:w="15" w:type="dxa"/>
            <w:right w:w="15" w:type="dxa"/>
          </w:tblCellMar>
        </w:tblPrEx>
        <w:trPr>
          <w:trHeight w:val="1024" w:hRule="atLeast"/>
        </w:trPr>
        <w:tc>
          <w:tcPr>
            <w:tcW w:w="14360" w:type="dxa"/>
            <w:gridSpan w:val="4"/>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2017年第二批统筹整合资金用于光伏发电配套项目安排计划表（发改委）</w:t>
            </w:r>
          </w:p>
        </w:tc>
      </w:tr>
      <w:tr>
        <w:tblPrEx>
          <w:tblLayout w:type="fixed"/>
          <w:tblCellMar>
            <w:top w:w="15" w:type="dxa"/>
            <w:left w:w="15" w:type="dxa"/>
            <w:bottom w:w="15" w:type="dxa"/>
            <w:right w:w="15" w:type="dxa"/>
          </w:tblCellMar>
        </w:tblPrEx>
        <w:trPr>
          <w:trHeight w:val="1778" w:hRule="atLeast"/>
        </w:trPr>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单位</w:t>
            </w:r>
          </w:p>
        </w:tc>
        <w:tc>
          <w:tcPr>
            <w:tcW w:w="4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项目名称</w:t>
            </w:r>
          </w:p>
        </w:tc>
        <w:tc>
          <w:tcPr>
            <w:tcW w:w="2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项目资金</w:t>
            </w:r>
          </w:p>
        </w:tc>
        <w:tc>
          <w:tcPr>
            <w:tcW w:w="5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主要内容</w:t>
            </w:r>
          </w:p>
        </w:tc>
      </w:tr>
      <w:tr>
        <w:tblPrEx>
          <w:tblLayout w:type="fixed"/>
          <w:tblCellMar>
            <w:top w:w="15" w:type="dxa"/>
            <w:left w:w="15" w:type="dxa"/>
            <w:bottom w:w="15" w:type="dxa"/>
            <w:right w:w="15" w:type="dxa"/>
          </w:tblCellMar>
        </w:tblPrEx>
        <w:trPr>
          <w:trHeight w:val="3361" w:hRule="atLeast"/>
        </w:trPr>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发改委</w:t>
            </w:r>
          </w:p>
        </w:tc>
        <w:tc>
          <w:tcPr>
            <w:tcW w:w="4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光伏发电围栏、线路配套</w:t>
            </w:r>
          </w:p>
        </w:tc>
        <w:tc>
          <w:tcPr>
            <w:tcW w:w="2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262.9618</w:t>
            </w:r>
          </w:p>
        </w:tc>
        <w:tc>
          <w:tcPr>
            <w:tcW w:w="5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2017年22个贫困村第一批光伏发电项目，光伏电站围栏、低压线路配套资金</w:t>
            </w:r>
          </w:p>
        </w:tc>
      </w:tr>
    </w:tbl>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tbl>
      <w:tblPr>
        <w:tblStyle w:val="6"/>
        <w:tblpPr w:leftFromText="180" w:rightFromText="180" w:vertAnchor="text" w:horzAnchor="page" w:tblpX="1190" w:tblpY="114"/>
        <w:tblOverlap w:val="never"/>
        <w:tblW w:w="14160" w:type="dxa"/>
        <w:tblInd w:w="0" w:type="dxa"/>
        <w:tblLayout w:type="fixed"/>
        <w:tblCellMar>
          <w:top w:w="15" w:type="dxa"/>
          <w:left w:w="15" w:type="dxa"/>
          <w:bottom w:w="15" w:type="dxa"/>
          <w:right w:w="15" w:type="dxa"/>
        </w:tblCellMar>
      </w:tblPr>
      <w:tblGrid>
        <w:gridCol w:w="2621"/>
        <w:gridCol w:w="4067"/>
        <w:gridCol w:w="2418"/>
        <w:gridCol w:w="5054"/>
      </w:tblGrid>
      <w:tr>
        <w:tblPrEx>
          <w:tblLayout w:type="fixed"/>
          <w:tblCellMar>
            <w:top w:w="15" w:type="dxa"/>
            <w:left w:w="15" w:type="dxa"/>
            <w:bottom w:w="15" w:type="dxa"/>
            <w:right w:w="15" w:type="dxa"/>
          </w:tblCellMar>
        </w:tblPrEx>
        <w:trPr>
          <w:trHeight w:val="656" w:hRule="atLeast"/>
        </w:trPr>
        <w:tc>
          <w:tcPr>
            <w:tcW w:w="2621" w:type="dxa"/>
            <w:vAlign w:val="center"/>
          </w:tcPr>
          <w:p>
            <w:pPr>
              <w:widowControl/>
              <w:jc w:val="left"/>
              <w:textAlignment w:val="center"/>
              <w:rPr>
                <w:rFonts w:hint="eastAsia" w:ascii="宋体" w:hAnsi="宋体" w:cs="宋体"/>
                <w:b/>
                <w:color w:val="000000"/>
                <w:sz w:val="22"/>
                <w:szCs w:val="22"/>
              </w:rPr>
            </w:pPr>
            <w:r>
              <w:rPr>
                <w:rFonts w:hint="eastAsia" w:ascii="仿宋" w:hAnsi="仿宋" w:eastAsia="仿宋" w:cs="仿宋"/>
                <w:b/>
                <w:color w:val="000000"/>
                <w:kern w:val="0"/>
                <w:sz w:val="28"/>
                <w:szCs w:val="28"/>
              </w:rPr>
              <w:t>附件1.</w:t>
            </w:r>
            <w:r>
              <w:rPr>
                <w:rFonts w:hint="eastAsia" w:ascii="仿宋" w:hAnsi="仿宋" w:eastAsia="仿宋" w:cs="仿宋"/>
                <w:b/>
                <w:color w:val="000000"/>
                <w:kern w:val="0"/>
                <w:sz w:val="28"/>
                <w:szCs w:val="28"/>
                <w:lang w:val="en-US" w:eastAsia="zh-CN"/>
              </w:rPr>
              <w:t>3</w:t>
            </w:r>
          </w:p>
        </w:tc>
        <w:tc>
          <w:tcPr>
            <w:tcW w:w="4067" w:type="dxa"/>
            <w:vAlign w:val="center"/>
          </w:tcPr>
          <w:p>
            <w:pPr>
              <w:rPr>
                <w:rFonts w:hint="eastAsia" w:ascii="宋体" w:hAnsi="宋体" w:cs="宋体"/>
                <w:color w:val="000000"/>
                <w:sz w:val="22"/>
                <w:szCs w:val="22"/>
              </w:rPr>
            </w:pPr>
          </w:p>
        </w:tc>
        <w:tc>
          <w:tcPr>
            <w:tcW w:w="2418" w:type="dxa"/>
            <w:vAlign w:val="center"/>
          </w:tcPr>
          <w:p>
            <w:pPr>
              <w:rPr>
                <w:rFonts w:hint="eastAsia" w:ascii="宋体" w:hAnsi="宋体" w:cs="宋体"/>
                <w:color w:val="000000"/>
                <w:sz w:val="22"/>
                <w:szCs w:val="22"/>
              </w:rPr>
            </w:pPr>
          </w:p>
        </w:tc>
        <w:tc>
          <w:tcPr>
            <w:tcW w:w="5054" w:type="dxa"/>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1014" w:hRule="atLeast"/>
        </w:trPr>
        <w:tc>
          <w:tcPr>
            <w:tcW w:w="14160" w:type="dxa"/>
            <w:gridSpan w:val="4"/>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2017年第二批统筹整合资金用于易地扶贫搬迁项目安排计划表（发改委）</w:t>
            </w:r>
          </w:p>
        </w:tc>
      </w:tr>
      <w:tr>
        <w:tblPrEx>
          <w:tblLayout w:type="fixed"/>
          <w:tblCellMar>
            <w:top w:w="15" w:type="dxa"/>
            <w:left w:w="15" w:type="dxa"/>
            <w:bottom w:w="15" w:type="dxa"/>
            <w:right w:w="15" w:type="dxa"/>
          </w:tblCellMar>
        </w:tblPrEx>
        <w:trPr>
          <w:trHeight w:val="1773" w:hRule="atLeast"/>
        </w:trPr>
        <w:tc>
          <w:tcPr>
            <w:tcW w:w="2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单位</w:t>
            </w:r>
          </w:p>
        </w:tc>
        <w:tc>
          <w:tcPr>
            <w:tcW w:w="4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项目名称</w:t>
            </w:r>
          </w:p>
        </w:tc>
        <w:tc>
          <w:tcPr>
            <w:tcW w:w="2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项目资金</w:t>
            </w:r>
          </w:p>
        </w:tc>
        <w:tc>
          <w:tcPr>
            <w:tcW w:w="5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主要内容</w:t>
            </w:r>
          </w:p>
        </w:tc>
      </w:tr>
      <w:tr>
        <w:tblPrEx>
          <w:tblLayout w:type="fixed"/>
          <w:tblCellMar>
            <w:top w:w="15" w:type="dxa"/>
            <w:left w:w="15" w:type="dxa"/>
            <w:bottom w:w="15" w:type="dxa"/>
            <w:right w:w="15" w:type="dxa"/>
          </w:tblCellMar>
        </w:tblPrEx>
        <w:trPr>
          <w:trHeight w:val="3378" w:hRule="atLeast"/>
        </w:trPr>
        <w:tc>
          <w:tcPr>
            <w:tcW w:w="2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发改委</w:t>
            </w:r>
          </w:p>
        </w:tc>
        <w:tc>
          <w:tcPr>
            <w:tcW w:w="4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易地扶贫搬迁</w:t>
            </w:r>
          </w:p>
        </w:tc>
        <w:tc>
          <w:tcPr>
            <w:tcW w:w="2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46</w:t>
            </w:r>
            <w:r>
              <w:rPr>
                <w:rFonts w:hint="eastAsia" w:ascii="仿宋" w:hAnsi="仿宋" w:eastAsia="仿宋" w:cs="仿宋"/>
                <w:color w:val="000000"/>
                <w:kern w:val="0"/>
                <w:sz w:val="32"/>
                <w:szCs w:val="32"/>
                <w:lang w:val="en-US" w:eastAsia="zh-CN"/>
              </w:rPr>
              <w:t>33</w:t>
            </w:r>
            <w:r>
              <w:rPr>
                <w:rFonts w:hint="eastAsia" w:ascii="仿宋" w:hAnsi="仿宋" w:eastAsia="仿宋" w:cs="仿宋"/>
                <w:color w:val="000000"/>
                <w:kern w:val="0"/>
                <w:sz w:val="32"/>
                <w:szCs w:val="32"/>
              </w:rPr>
              <w:t>.1</w:t>
            </w:r>
          </w:p>
        </w:tc>
        <w:tc>
          <w:tcPr>
            <w:tcW w:w="5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2017年全县易地扶贫搬迁项目。中央预算内投资4044.3万元；县级配套资金5</w:t>
            </w:r>
            <w:r>
              <w:rPr>
                <w:rFonts w:hint="eastAsia" w:ascii="仿宋" w:hAnsi="仿宋" w:eastAsia="仿宋" w:cs="仿宋"/>
                <w:color w:val="000000"/>
                <w:kern w:val="0"/>
                <w:sz w:val="32"/>
                <w:szCs w:val="32"/>
                <w:lang w:val="en-US" w:eastAsia="zh-CN"/>
              </w:rPr>
              <w:t>88</w:t>
            </w:r>
            <w:r>
              <w:rPr>
                <w:rFonts w:hint="eastAsia" w:ascii="仿宋" w:hAnsi="仿宋" w:eastAsia="仿宋" w:cs="仿宋"/>
                <w:color w:val="000000"/>
                <w:kern w:val="0"/>
                <w:sz w:val="32"/>
                <w:szCs w:val="32"/>
              </w:rPr>
              <w:t>.8万元</w:t>
            </w:r>
          </w:p>
        </w:tc>
      </w:tr>
    </w:tbl>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tbl>
      <w:tblPr>
        <w:tblStyle w:val="6"/>
        <w:tblW w:w="14180" w:type="dxa"/>
        <w:tblInd w:w="0" w:type="dxa"/>
        <w:tblLayout w:type="fixed"/>
        <w:tblCellMar>
          <w:top w:w="15" w:type="dxa"/>
          <w:left w:w="15" w:type="dxa"/>
          <w:bottom w:w="15" w:type="dxa"/>
          <w:right w:w="15" w:type="dxa"/>
        </w:tblCellMar>
      </w:tblPr>
      <w:tblGrid>
        <w:gridCol w:w="1320"/>
        <w:gridCol w:w="3285"/>
        <w:gridCol w:w="1320"/>
        <w:gridCol w:w="1026"/>
        <w:gridCol w:w="1038"/>
        <w:gridCol w:w="1029"/>
        <w:gridCol w:w="1029"/>
        <w:gridCol w:w="1029"/>
        <w:gridCol w:w="1036"/>
        <w:gridCol w:w="1032"/>
        <w:gridCol w:w="1036"/>
      </w:tblGrid>
      <w:tr>
        <w:tblPrEx>
          <w:tblLayout w:type="fixed"/>
          <w:tblCellMar>
            <w:top w:w="15" w:type="dxa"/>
            <w:left w:w="15" w:type="dxa"/>
            <w:bottom w:w="15" w:type="dxa"/>
            <w:right w:w="15" w:type="dxa"/>
          </w:tblCellMar>
        </w:tblPrEx>
        <w:trPr>
          <w:trHeight w:val="662" w:hRule="atLeast"/>
        </w:trPr>
        <w:tc>
          <w:tcPr>
            <w:tcW w:w="1320" w:type="dxa"/>
            <w:vAlign w:val="center"/>
          </w:tcPr>
          <w:p>
            <w:pPr>
              <w:widowControl/>
              <w:jc w:val="left"/>
              <w:textAlignment w:val="center"/>
              <w:rPr>
                <w:rFonts w:hint="eastAsia" w:ascii="宋体" w:hAnsi="宋体" w:cs="宋体"/>
                <w:b/>
                <w:color w:val="000000"/>
                <w:sz w:val="22"/>
                <w:szCs w:val="22"/>
              </w:rPr>
            </w:pPr>
            <w:r>
              <w:rPr>
                <w:rFonts w:hint="eastAsia" w:ascii="仿宋" w:hAnsi="仿宋" w:eastAsia="仿宋" w:cs="仿宋"/>
                <w:b/>
                <w:color w:val="000000"/>
                <w:kern w:val="0"/>
                <w:sz w:val="28"/>
                <w:szCs w:val="28"/>
              </w:rPr>
              <w:t>附件1.</w:t>
            </w:r>
            <w:r>
              <w:rPr>
                <w:rFonts w:hint="eastAsia" w:ascii="仿宋" w:hAnsi="仿宋" w:eastAsia="仿宋" w:cs="仿宋"/>
                <w:b/>
                <w:color w:val="000000"/>
                <w:kern w:val="0"/>
                <w:sz w:val="28"/>
                <w:szCs w:val="28"/>
                <w:lang w:val="en-US" w:eastAsia="zh-CN"/>
              </w:rPr>
              <w:t>4</w:t>
            </w:r>
          </w:p>
        </w:tc>
        <w:tc>
          <w:tcPr>
            <w:tcW w:w="3285" w:type="dxa"/>
            <w:vAlign w:val="center"/>
          </w:tcPr>
          <w:p>
            <w:pPr>
              <w:rPr>
                <w:rFonts w:hint="eastAsia" w:ascii="宋体" w:hAnsi="宋体" w:cs="宋体"/>
                <w:color w:val="000000"/>
                <w:sz w:val="22"/>
                <w:szCs w:val="22"/>
              </w:rPr>
            </w:pPr>
          </w:p>
        </w:tc>
        <w:tc>
          <w:tcPr>
            <w:tcW w:w="1320" w:type="dxa"/>
            <w:vAlign w:val="center"/>
          </w:tcPr>
          <w:p>
            <w:pPr>
              <w:rPr>
                <w:rFonts w:hint="eastAsia" w:ascii="宋体" w:hAnsi="宋体" w:cs="宋体"/>
                <w:color w:val="000000"/>
                <w:sz w:val="22"/>
                <w:szCs w:val="22"/>
              </w:rPr>
            </w:pPr>
          </w:p>
        </w:tc>
        <w:tc>
          <w:tcPr>
            <w:tcW w:w="1026" w:type="dxa"/>
            <w:vAlign w:val="center"/>
          </w:tcPr>
          <w:p>
            <w:pPr>
              <w:rPr>
                <w:rFonts w:hint="eastAsia" w:ascii="宋体" w:hAnsi="宋体" w:cs="宋体"/>
                <w:color w:val="000000"/>
                <w:sz w:val="22"/>
                <w:szCs w:val="22"/>
              </w:rPr>
            </w:pPr>
          </w:p>
        </w:tc>
        <w:tc>
          <w:tcPr>
            <w:tcW w:w="1038" w:type="dxa"/>
            <w:vAlign w:val="center"/>
          </w:tcPr>
          <w:p>
            <w:pPr>
              <w:rPr>
                <w:rFonts w:hint="eastAsia" w:ascii="宋体" w:hAnsi="宋体" w:cs="宋体"/>
                <w:color w:val="000000"/>
                <w:sz w:val="22"/>
                <w:szCs w:val="22"/>
              </w:rPr>
            </w:pPr>
          </w:p>
        </w:tc>
        <w:tc>
          <w:tcPr>
            <w:tcW w:w="1029" w:type="dxa"/>
            <w:vAlign w:val="center"/>
          </w:tcPr>
          <w:p>
            <w:pPr>
              <w:rPr>
                <w:rFonts w:hint="eastAsia" w:ascii="宋体" w:hAnsi="宋体" w:cs="宋体"/>
                <w:color w:val="000000"/>
                <w:sz w:val="22"/>
                <w:szCs w:val="22"/>
              </w:rPr>
            </w:pPr>
          </w:p>
        </w:tc>
        <w:tc>
          <w:tcPr>
            <w:tcW w:w="1029" w:type="dxa"/>
            <w:vAlign w:val="center"/>
          </w:tcPr>
          <w:p>
            <w:pPr>
              <w:rPr>
                <w:rFonts w:hint="eastAsia" w:ascii="宋体" w:hAnsi="宋体" w:cs="宋体"/>
                <w:color w:val="000000"/>
                <w:sz w:val="22"/>
                <w:szCs w:val="22"/>
              </w:rPr>
            </w:pPr>
          </w:p>
        </w:tc>
        <w:tc>
          <w:tcPr>
            <w:tcW w:w="1029" w:type="dxa"/>
            <w:vAlign w:val="center"/>
          </w:tcPr>
          <w:p>
            <w:pPr>
              <w:rPr>
                <w:rFonts w:hint="eastAsia" w:ascii="宋体" w:hAnsi="宋体" w:cs="宋体"/>
                <w:color w:val="000000"/>
                <w:sz w:val="22"/>
                <w:szCs w:val="22"/>
              </w:rPr>
            </w:pPr>
          </w:p>
        </w:tc>
        <w:tc>
          <w:tcPr>
            <w:tcW w:w="1036" w:type="dxa"/>
            <w:vAlign w:val="center"/>
          </w:tcPr>
          <w:p>
            <w:pPr>
              <w:rPr>
                <w:rFonts w:hint="eastAsia" w:ascii="宋体" w:hAnsi="宋体" w:cs="宋体"/>
                <w:color w:val="000000"/>
                <w:sz w:val="22"/>
                <w:szCs w:val="22"/>
              </w:rPr>
            </w:pPr>
          </w:p>
        </w:tc>
        <w:tc>
          <w:tcPr>
            <w:tcW w:w="1032" w:type="dxa"/>
            <w:vAlign w:val="center"/>
          </w:tcPr>
          <w:p>
            <w:pPr>
              <w:rPr>
                <w:rFonts w:hint="eastAsia" w:ascii="宋体" w:hAnsi="宋体" w:cs="宋体"/>
                <w:color w:val="000000"/>
                <w:sz w:val="22"/>
                <w:szCs w:val="22"/>
              </w:rPr>
            </w:pPr>
          </w:p>
        </w:tc>
        <w:tc>
          <w:tcPr>
            <w:tcW w:w="1036" w:type="dxa"/>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662" w:hRule="atLeast"/>
        </w:trPr>
        <w:tc>
          <w:tcPr>
            <w:tcW w:w="14180" w:type="dxa"/>
            <w:gridSpan w:val="11"/>
            <w:vAlign w:val="center"/>
          </w:tcPr>
          <w:p>
            <w:pPr>
              <w:widowControl/>
              <w:jc w:val="center"/>
              <w:textAlignment w:val="center"/>
              <w:rPr>
                <w:rFonts w:ascii="华文中宋" w:hAnsi="华文中宋" w:eastAsia="华文中宋" w:cs="华文中宋"/>
                <w:color w:val="000000"/>
                <w:sz w:val="36"/>
                <w:szCs w:val="36"/>
                <w:u w:val="single"/>
              </w:rPr>
            </w:pPr>
            <w:r>
              <w:rPr>
                <w:rFonts w:ascii="华文中宋" w:hAnsi="华文中宋" w:eastAsia="华文中宋" w:cs="华文中宋"/>
                <w:color w:val="000000"/>
                <w:kern w:val="0"/>
                <w:sz w:val="36"/>
                <w:szCs w:val="36"/>
                <w:u w:val="single"/>
              </w:rPr>
              <w:t>2017年第二批统筹整合资金用于农村饮水安全巩固提升工程项目安排计划表(水利局）</w:t>
            </w:r>
          </w:p>
        </w:tc>
      </w:tr>
      <w:tr>
        <w:tblPrEx>
          <w:tblLayout w:type="fixed"/>
          <w:tblCellMar>
            <w:top w:w="15" w:type="dxa"/>
            <w:left w:w="15" w:type="dxa"/>
            <w:bottom w:w="15" w:type="dxa"/>
            <w:right w:w="15" w:type="dxa"/>
          </w:tblCellMar>
        </w:tblPrEx>
        <w:trPr>
          <w:trHeight w:val="356" w:hRule="atLeast"/>
        </w:trPr>
        <w:tc>
          <w:tcPr>
            <w:tcW w:w="59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rPr>
              <w:t>受益范围</w:t>
            </w:r>
          </w:p>
        </w:tc>
        <w:tc>
          <w:tcPr>
            <w:tcW w:w="10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工程性质（新建、改造、管网延伸）</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设计供水规模（m</w:t>
            </w:r>
            <w:r>
              <w:rPr>
                <w:rStyle w:val="8"/>
                <w:rFonts w:hint="default"/>
              </w:rPr>
              <w:t>3</w:t>
            </w:r>
            <w:r>
              <w:rPr>
                <w:rFonts w:hint="eastAsia" w:ascii="仿宋" w:hAnsi="仿宋" w:eastAsia="仿宋" w:cs="仿宋"/>
                <w:b/>
                <w:color w:val="000000"/>
                <w:kern w:val="0"/>
                <w:sz w:val="20"/>
                <w:szCs w:val="20"/>
              </w:rPr>
              <w:t>/d）</w:t>
            </w:r>
          </w:p>
        </w:tc>
        <w:tc>
          <w:tcPr>
            <w:tcW w:w="3087"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受益人口（万人）</w:t>
            </w:r>
          </w:p>
        </w:tc>
        <w:tc>
          <w:tcPr>
            <w:tcW w:w="310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投资（万元）</w:t>
            </w:r>
          </w:p>
        </w:tc>
      </w:tr>
      <w:tr>
        <w:tblPrEx>
          <w:tblLayout w:type="fixed"/>
          <w:tblCellMar>
            <w:top w:w="15" w:type="dxa"/>
            <w:left w:w="15" w:type="dxa"/>
            <w:bottom w:w="15" w:type="dxa"/>
            <w:right w:w="15" w:type="dxa"/>
          </w:tblCellMar>
        </w:tblPrEx>
        <w:trPr>
          <w:trHeight w:val="988"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乡、镇、办名称</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行政村名称</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贫困村（是/否）</w:t>
            </w:r>
          </w:p>
        </w:tc>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0"/>
                <w:szCs w:val="20"/>
              </w:rPr>
            </w:pPr>
          </w:p>
        </w:tc>
        <w:tc>
          <w:tcPr>
            <w:tcW w:w="1029"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小计</w:t>
            </w:r>
          </w:p>
        </w:tc>
        <w:tc>
          <w:tcPr>
            <w:tcW w:w="1029"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其中：                   新增受益人口</w:t>
            </w:r>
          </w:p>
        </w:tc>
        <w:tc>
          <w:tcPr>
            <w:tcW w:w="1029"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其中：                    受益贫困人口</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总投资</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省级补助投资</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地方配套资金</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16</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45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30</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000000"/>
                <w:sz w:val="20"/>
                <w:szCs w:val="20"/>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4794.35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95887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95887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10564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4156.93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 xml:space="preserve">831.39 </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rPr>
              <w:t xml:space="preserve">3325.54 </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孙庙乡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范楼村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138.80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2776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2776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750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124.92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24.98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99.94</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148.00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2960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2960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820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133.20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26.64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106.56</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周围孜村、傅寨村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118.00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2360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2360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560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106.20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21.24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84.96</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路口乡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罗庄村、街村、岳庙、周庄</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131.60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2632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2632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235</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118.44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23.69</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94.75</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岗李店乡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宋庄村、方老庄</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115.00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103.50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20.70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82.80</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张大庄村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98.50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1970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1970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316</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88.65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17.73</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70.92</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白土店乡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魏寨村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150.00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897</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135.00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108.00</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郑楼村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132.50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2650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2650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119.25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23.85</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95.40</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余围孜村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140.00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2800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2800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256</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126.00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25.20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100.80</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张陶乡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佘老庄村、街村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132.10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2642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2642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567</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118.89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23.78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95.11</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杨店乡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否</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71.85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1437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1437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29</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64.67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12.93</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51.73</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临河乡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罗寨村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162.80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3256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3256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286</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40.00</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长陵乡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陈店村、代庄村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150.50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3010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3010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198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135.45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27.09</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108.36</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关店乡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任围孜村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258.00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5160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5160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512</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232.20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46.44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185.76</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吴村铺村、金店村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160.40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3208</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3208</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432</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144.36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28.87</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115.49</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曹黄林镇</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杨乡村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94.50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1890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1890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314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85.05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17.01</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68.04</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娄寨村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104.30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2086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2086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245</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93.87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18.77</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75.10</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曹黄林村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149.35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2987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2987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134.42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26.88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107.53</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八里岔乡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郑乡村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139.25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2785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2785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279</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125.33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25.07</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100.26</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张岗村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153.40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3068</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3068</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235</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138.06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27.61</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110.45</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李塘村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167.00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3340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3340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336</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150.30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30.06</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120.24</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付寨村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68.40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1368</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1368</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176</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61.56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12.31</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49.25</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黄庄村、周庄村、伍底下村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134.00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2680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2680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120.60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24.12</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96.48</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包信镇</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马庄村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190.00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3800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3800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266</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171.00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34.20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136.80</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徐楼村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125.00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2500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2500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312</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112.50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22.50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90.00</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否</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256.00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5120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5120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230.40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46.08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184.32</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小茴店镇</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易老庄村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86.15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1723</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1723</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77.54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15.51</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62.03</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乌龙店村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123.85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2477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2477</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571</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50.00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40.00</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陈棚乡</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饶庄村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否</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178.30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3566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3566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344</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160.47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32.09</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128.38</w:t>
            </w:r>
          </w:p>
        </w:tc>
      </w:tr>
      <w:tr>
        <w:tblPrEx>
          <w:tblLayout w:type="fixed"/>
          <w:tblCellMar>
            <w:top w:w="15" w:type="dxa"/>
            <w:left w:w="15" w:type="dxa"/>
            <w:bottom w:w="15" w:type="dxa"/>
            <w:right w:w="15" w:type="dxa"/>
          </w:tblCellMar>
        </w:tblPrEx>
        <w:trPr>
          <w:trHeight w:val="356" w:hRule="atLeast"/>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谯楼办事处</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庞湾村、徐庄村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193</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45.00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9.00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36.00</w:t>
            </w:r>
          </w:p>
        </w:tc>
      </w:tr>
      <w:tr>
        <w:tblPrEx>
          <w:tblLayout w:type="fixed"/>
          <w:tblCellMar>
            <w:top w:w="15" w:type="dxa"/>
            <w:left w:w="15" w:type="dxa"/>
            <w:bottom w:w="15" w:type="dxa"/>
            <w:right w:w="15" w:type="dxa"/>
          </w:tblCellMar>
        </w:tblPrEx>
        <w:trPr>
          <w:trHeight w:val="356"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东岳镇</w:t>
            </w: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小房庄村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135.00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2700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218</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121.50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24.30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97.20</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黄岗村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121.75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2435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2435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241</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109.58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21.92</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87.66</w:t>
            </w:r>
          </w:p>
        </w:tc>
      </w:tr>
      <w:tr>
        <w:tblPrEx>
          <w:tblLayout w:type="fixed"/>
          <w:tblCellMar>
            <w:top w:w="15" w:type="dxa"/>
            <w:left w:w="15" w:type="dxa"/>
            <w:bottom w:w="15" w:type="dxa"/>
            <w:right w:w="15" w:type="dxa"/>
          </w:tblCellMar>
        </w:tblPrEx>
        <w:trPr>
          <w:trHeight w:val="35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大邹庄村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103.25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2065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2065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321</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92.93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18.59</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74.34</w:t>
            </w:r>
          </w:p>
        </w:tc>
      </w:tr>
      <w:tr>
        <w:tblPrEx>
          <w:tblLayout w:type="fixed"/>
          <w:tblCellMar>
            <w:top w:w="15" w:type="dxa"/>
            <w:left w:w="15" w:type="dxa"/>
            <w:bottom w:w="15" w:type="dxa"/>
            <w:right w:w="15" w:type="dxa"/>
          </w:tblCellMar>
        </w:tblPrEx>
        <w:trPr>
          <w:trHeight w:val="366"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0"/>
                <w:szCs w:val="20"/>
              </w:rPr>
            </w:pPr>
          </w:p>
        </w:tc>
        <w:tc>
          <w:tcPr>
            <w:tcW w:w="32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街村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否</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改造</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306.80</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6136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6136</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357</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276.12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55.22</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220.90</w:t>
            </w:r>
          </w:p>
        </w:tc>
      </w:tr>
    </w:tbl>
    <w:p>
      <w:pPr>
        <w:adjustRightInd w:val="0"/>
        <w:snapToGrid w:val="0"/>
        <w:spacing w:line="24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tbl>
      <w:tblPr>
        <w:tblStyle w:val="6"/>
        <w:tblpPr w:leftFromText="180" w:rightFromText="180" w:vertAnchor="text" w:horzAnchor="page" w:tblpX="1206" w:tblpY="66"/>
        <w:tblOverlap w:val="never"/>
        <w:tblW w:w="14420" w:type="dxa"/>
        <w:tblInd w:w="0" w:type="dxa"/>
        <w:tblLayout w:type="fixed"/>
        <w:tblCellMar>
          <w:top w:w="15" w:type="dxa"/>
          <w:left w:w="15" w:type="dxa"/>
          <w:bottom w:w="15" w:type="dxa"/>
          <w:right w:w="15" w:type="dxa"/>
        </w:tblCellMar>
      </w:tblPr>
      <w:tblGrid>
        <w:gridCol w:w="2669"/>
        <w:gridCol w:w="4141"/>
        <w:gridCol w:w="2464"/>
        <w:gridCol w:w="5146"/>
      </w:tblGrid>
      <w:tr>
        <w:tblPrEx>
          <w:tblLayout w:type="fixed"/>
          <w:tblCellMar>
            <w:top w:w="15" w:type="dxa"/>
            <w:left w:w="15" w:type="dxa"/>
            <w:bottom w:w="15" w:type="dxa"/>
            <w:right w:w="15" w:type="dxa"/>
          </w:tblCellMar>
        </w:tblPrEx>
        <w:trPr>
          <w:trHeight w:val="723" w:hRule="atLeast"/>
        </w:trPr>
        <w:tc>
          <w:tcPr>
            <w:tcW w:w="2669" w:type="dxa"/>
            <w:vAlign w:val="center"/>
          </w:tcPr>
          <w:p>
            <w:pPr>
              <w:widowControl/>
              <w:jc w:val="left"/>
              <w:textAlignment w:val="center"/>
              <w:rPr>
                <w:rFonts w:hint="eastAsia" w:ascii="宋体" w:hAnsi="宋体" w:cs="宋体"/>
                <w:b/>
                <w:color w:val="000000"/>
                <w:sz w:val="22"/>
                <w:szCs w:val="22"/>
              </w:rPr>
            </w:pPr>
            <w:r>
              <w:rPr>
                <w:rFonts w:hint="eastAsia" w:ascii="仿宋" w:hAnsi="仿宋" w:eastAsia="仿宋" w:cs="仿宋"/>
                <w:b/>
                <w:color w:val="000000"/>
                <w:kern w:val="0"/>
                <w:sz w:val="28"/>
                <w:szCs w:val="28"/>
              </w:rPr>
              <w:t>附件1.</w:t>
            </w:r>
            <w:r>
              <w:rPr>
                <w:rFonts w:hint="eastAsia" w:ascii="仿宋" w:hAnsi="仿宋" w:eastAsia="仿宋" w:cs="仿宋"/>
                <w:b/>
                <w:color w:val="000000"/>
                <w:kern w:val="0"/>
                <w:sz w:val="28"/>
                <w:szCs w:val="28"/>
                <w:lang w:val="en-US" w:eastAsia="zh-CN"/>
              </w:rPr>
              <w:t>5</w:t>
            </w:r>
          </w:p>
        </w:tc>
        <w:tc>
          <w:tcPr>
            <w:tcW w:w="4141" w:type="dxa"/>
            <w:vAlign w:val="center"/>
          </w:tcPr>
          <w:p>
            <w:pPr>
              <w:rPr>
                <w:rFonts w:hint="eastAsia" w:ascii="宋体" w:hAnsi="宋体" w:cs="宋体"/>
                <w:color w:val="000000"/>
                <w:sz w:val="22"/>
                <w:szCs w:val="22"/>
              </w:rPr>
            </w:pPr>
          </w:p>
        </w:tc>
        <w:tc>
          <w:tcPr>
            <w:tcW w:w="2464" w:type="dxa"/>
            <w:vAlign w:val="center"/>
          </w:tcPr>
          <w:p>
            <w:pPr>
              <w:rPr>
                <w:rFonts w:hint="eastAsia" w:ascii="宋体" w:hAnsi="宋体" w:cs="宋体"/>
                <w:color w:val="000000"/>
                <w:sz w:val="22"/>
                <w:szCs w:val="22"/>
              </w:rPr>
            </w:pPr>
          </w:p>
        </w:tc>
        <w:tc>
          <w:tcPr>
            <w:tcW w:w="5146" w:type="dxa"/>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1019" w:hRule="atLeast"/>
        </w:trPr>
        <w:tc>
          <w:tcPr>
            <w:tcW w:w="14420" w:type="dxa"/>
            <w:gridSpan w:val="4"/>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2017年第二批统筹整合资金用于小额信贷贴息项目安排计划表（农业局）</w:t>
            </w:r>
          </w:p>
        </w:tc>
      </w:tr>
      <w:tr>
        <w:tblPrEx>
          <w:tblLayout w:type="fixed"/>
          <w:tblCellMar>
            <w:top w:w="15" w:type="dxa"/>
            <w:left w:w="15" w:type="dxa"/>
            <w:bottom w:w="15" w:type="dxa"/>
            <w:right w:w="15" w:type="dxa"/>
          </w:tblCellMar>
        </w:tblPrEx>
        <w:trPr>
          <w:trHeight w:val="1767" w:hRule="atLeast"/>
        </w:trPr>
        <w:tc>
          <w:tcPr>
            <w:tcW w:w="2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单位</w:t>
            </w:r>
          </w:p>
        </w:tc>
        <w:tc>
          <w:tcPr>
            <w:tcW w:w="4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项目名称</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项目资金</w:t>
            </w:r>
          </w:p>
        </w:tc>
        <w:tc>
          <w:tcPr>
            <w:tcW w:w="5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主要内容</w:t>
            </w:r>
          </w:p>
        </w:tc>
      </w:tr>
      <w:tr>
        <w:tblPrEx>
          <w:tblLayout w:type="fixed"/>
          <w:tblCellMar>
            <w:top w:w="15" w:type="dxa"/>
            <w:left w:w="15" w:type="dxa"/>
            <w:bottom w:w="15" w:type="dxa"/>
            <w:right w:w="15" w:type="dxa"/>
          </w:tblCellMar>
        </w:tblPrEx>
        <w:trPr>
          <w:trHeight w:val="3335" w:hRule="atLeast"/>
        </w:trPr>
        <w:tc>
          <w:tcPr>
            <w:tcW w:w="2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农业局</w:t>
            </w:r>
          </w:p>
        </w:tc>
        <w:tc>
          <w:tcPr>
            <w:tcW w:w="4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贫困户小额信贷贴息</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700万</w:t>
            </w:r>
          </w:p>
        </w:tc>
        <w:tc>
          <w:tcPr>
            <w:tcW w:w="5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对全县贫困户和企业带贫小额信贷 进行贴息</w:t>
            </w:r>
          </w:p>
        </w:tc>
      </w:tr>
    </w:tbl>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tbl>
      <w:tblPr>
        <w:tblStyle w:val="6"/>
        <w:tblpPr w:leftFromText="180" w:rightFromText="180" w:vertAnchor="text" w:horzAnchor="page" w:tblpX="1190" w:tblpY="571"/>
        <w:tblOverlap w:val="never"/>
        <w:tblW w:w="14280" w:type="dxa"/>
        <w:tblInd w:w="0" w:type="dxa"/>
        <w:tblLayout w:type="fixed"/>
        <w:tblCellMar>
          <w:top w:w="15" w:type="dxa"/>
          <w:left w:w="15" w:type="dxa"/>
          <w:bottom w:w="15" w:type="dxa"/>
          <w:right w:w="15" w:type="dxa"/>
        </w:tblCellMar>
      </w:tblPr>
      <w:tblGrid>
        <w:gridCol w:w="835"/>
        <w:gridCol w:w="1217"/>
        <w:gridCol w:w="934"/>
        <w:gridCol w:w="2618"/>
        <w:gridCol w:w="1428"/>
        <w:gridCol w:w="822"/>
        <w:gridCol w:w="947"/>
        <w:gridCol w:w="1498"/>
        <w:gridCol w:w="1450"/>
        <w:gridCol w:w="1586"/>
        <w:gridCol w:w="945"/>
      </w:tblGrid>
      <w:tr>
        <w:tblPrEx>
          <w:tblLayout w:type="fixed"/>
          <w:tblCellMar>
            <w:top w:w="15" w:type="dxa"/>
            <w:left w:w="15" w:type="dxa"/>
            <w:bottom w:w="15" w:type="dxa"/>
            <w:right w:w="15" w:type="dxa"/>
          </w:tblCellMar>
        </w:tblPrEx>
        <w:trPr>
          <w:trHeight w:val="286" w:hRule="atLeast"/>
        </w:trPr>
        <w:tc>
          <w:tcPr>
            <w:tcW w:w="2052" w:type="dxa"/>
            <w:gridSpan w:val="2"/>
            <w:vAlign w:val="center"/>
          </w:tcPr>
          <w:p>
            <w:pPr>
              <w:rPr>
                <w:rFonts w:hint="eastAsia" w:ascii="宋体" w:hAnsi="宋体" w:cs="宋体"/>
                <w:color w:val="000000"/>
                <w:sz w:val="24"/>
              </w:rPr>
            </w:pPr>
            <w:r>
              <w:rPr>
                <w:rFonts w:hint="eastAsia" w:ascii="仿宋" w:hAnsi="仿宋" w:eastAsia="仿宋" w:cs="仿宋"/>
                <w:b/>
                <w:color w:val="000000"/>
                <w:kern w:val="0"/>
                <w:sz w:val="28"/>
                <w:szCs w:val="28"/>
              </w:rPr>
              <w:t>附件1.</w:t>
            </w:r>
            <w:r>
              <w:rPr>
                <w:rFonts w:hint="eastAsia" w:ascii="仿宋" w:hAnsi="仿宋" w:eastAsia="仿宋" w:cs="仿宋"/>
                <w:b/>
                <w:color w:val="000000"/>
                <w:kern w:val="0"/>
                <w:sz w:val="28"/>
                <w:szCs w:val="28"/>
                <w:lang w:val="en-US" w:eastAsia="zh-CN"/>
              </w:rPr>
              <w:t>6</w:t>
            </w:r>
          </w:p>
        </w:tc>
        <w:tc>
          <w:tcPr>
            <w:tcW w:w="934" w:type="dxa"/>
            <w:vAlign w:val="center"/>
          </w:tcPr>
          <w:p>
            <w:pPr>
              <w:rPr>
                <w:rFonts w:hint="eastAsia" w:ascii="宋体" w:hAnsi="宋体" w:cs="宋体"/>
                <w:color w:val="000000"/>
                <w:sz w:val="24"/>
              </w:rPr>
            </w:pPr>
          </w:p>
        </w:tc>
        <w:tc>
          <w:tcPr>
            <w:tcW w:w="2618" w:type="dxa"/>
            <w:vAlign w:val="center"/>
          </w:tcPr>
          <w:p>
            <w:pPr>
              <w:rPr>
                <w:rFonts w:hint="eastAsia" w:ascii="宋体" w:hAnsi="宋体" w:cs="宋体"/>
                <w:color w:val="000000"/>
                <w:sz w:val="24"/>
              </w:rPr>
            </w:pPr>
          </w:p>
        </w:tc>
        <w:tc>
          <w:tcPr>
            <w:tcW w:w="1428" w:type="dxa"/>
            <w:vAlign w:val="center"/>
          </w:tcPr>
          <w:p>
            <w:pPr>
              <w:rPr>
                <w:rFonts w:hint="eastAsia" w:ascii="宋体" w:hAnsi="宋体" w:cs="宋体"/>
                <w:color w:val="000000"/>
                <w:sz w:val="24"/>
              </w:rPr>
            </w:pPr>
          </w:p>
        </w:tc>
        <w:tc>
          <w:tcPr>
            <w:tcW w:w="822" w:type="dxa"/>
            <w:vAlign w:val="center"/>
          </w:tcPr>
          <w:p>
            <w:pPr>
              <w:rPr>
                <w:rFonts w:hint="eastAsia" w:ascii="宋体" w:hAnsi="宋体" w:cs="宋体"/>
                <w:color w:val="000000"/>
                <w:sz w:val="24"/>
              </w:rPr>
            </w:pPr>
          </w:p>
        </w:tc>
        <w:tc>
          <w:tcPr>
            <w:tcW w:w="947" w:type="dxa"/>
            <w:vAlign w:val="center"/>
          </w:tcPr>
          <w:p>
            <w:pPr>
              <w:rPr>
                <w:rFonts w:hint="eastAsia" w:ascii="宋体" w:hAnsi="宋体" w:cs="宋体"/>
                <w:color w:val="000000"/>
                <w:sz w:val="24"/>
              </w:rPr>
            </w:pPr>
          </w:p>
        </w:tc>
        <w:tc>
          <w:tcPr>
            <w:tcW w:w="1498" w:type="dxa"/>
            <w:vAlign w:val="center"/>
          </w:tcPr>
          <w:p>
            <w:pPr>
              <w:rPr>
                <w:rFonts w:hint="eastAsia" w:ascii="宋体" w:hAnsi="宋体" w:cs="宋体"/>
                <w:color w:val="000000"/>
                <w:sz w:val="24"/>
              </w:rPr>
            </w:pPr>
          </w:p>
        </w:tc>
        <w:tc>
          <w:tcPr>
            <w:tcW w:w="1450" w:type="dxa"/>
            <w:vAlign w:val="center"/>
          </w:tcPr>
          <w:p>
            <w:pPr>
              <w:rPr>
                <w:rFonts w:hint="eastAsia" w:ascii="宋体" w:hAnsi="宋体" w:cs="宋体"/>
                <w:color w:val="000000"/>
                <w:sz w:val="24"/>
              </w:rPr>
            </w:pPr>
          </w:p>
        </w:tc>
        <w:tc>
          <w:tcPr>
            <w:tcW w:w="1586" w:type="dxa"/>
            <w:vAlign w:val="center"/>
          </w:tcPr>
          <w:p>
            <w:pPr>
              <w:rPr>
                <w:rFonts w:hint="eastAsia" w:ascii="宋体" w:hAnsi="宋体" w:cs="宋体"/>
                <w:color w:val="000000"/>
                <w:sz w:val="24"/>
              </w:rPr>
            </w:pPr>
          </w:p>
        </w:tc>
        <w:tc>
          <w:tcPr>
            <w:tcW w:w="945" w:type="dxa"/>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24" w:hRule="atLeast"/>
        </w:trPr>
        <w:tc>
          <w:tcPr>
            <w:tcW w:w="14280" w:type="dxa"/>
            <w:gridSpan w:val="11"/>
            <w:vMerge w:val="restart"/>
            <w:tcBorders>
              <w:bottom w:val="single" w:color="000000" w:sz="4" w:space="0"/>
            </w:tcBorders>
            <w:shd w:val="clear" w:color="auto" w:fill="FFFFFF"/>
            <w:vAlign w:val="center"/>
          </w:tcPr>
          <w:p>
            <w:pPr>
              <w:widowControl/>
              <w:jc w:val="center"/>
              <w:textAlignment w:val="center"/>
              <w:rPr>
                <w:rFonts w:hint="eastAsia" w:ascii="宋体" w:hAnsi="宋体" w:cs="宋体"/>
                <w:b/>
                <w:color w:val="000000"/>
                <w:sz w:val="40"/>
                <w:szCs w:val="40"/>
              </w:rPr>
            </w:pPr>
            <w:r>
              <w:rPr>
                <w:rFonts w:hint="eastAsia" w:ascii="宋体" w:hAnsi="宋体" w:cs="宋体"/>
                <w:b/>
                <w:color w:val="000000"/>
                <w:kern w:val="0"/>
                <w:sz w:val="40"/>
                <w:szCs w:val="40"/>
              </w:rPr>
              <w:t>2017年第二批统筹整合资金用于交通扶贫公路建设项目安排计划表（交通局）</w:t>
            </w:r>
          </w:p>
        </w:tc>
      </w:tr>
      <w:tr>
        <w:tblPrEx>
          <w:tblLayout w:type="fixed"/>
          <w:tblCellMar>
            <w:top w:w="15" w:type="dxa"/>
            <w:left w:w="15" w:type="dxa"/>
            <w:bottom w:w="15" w:type="dxa"/>
            <w:right w:w="15" w:type="dxa"/>
          </w:tblCellMar>
        </w:tblPrEx>
        <w:trPr>
          <w:trHeight w:val="624" w:hRule="atLeast"/>
        </w:trPr>
        <w:tc>
          <w:tcPr>
            <w:tcW w:w="14280" w:type="dxa"/>
            <w:gridSpan w:val="11"/>
            <w:vMerge w:val="continue"/>
            <w:tcBorders>
              <w:bottom w:val="single" w:color="000000" w:sz="4" w:space="0"/>
            </w:tcBorders>
            <w:shd w:val="clear" w:color="auto" w:fill="FFFFFF"/>
            <w:vAlign w:val="center"/>
          </w:tcPr>
          <w:p>
            <w:pPr>
              <w:jc w:val="center"/>
              <w:rPr>
                <w:rFonts w:hint="eastAsia" w:ascii="宋体" w:hAnsi="宋体" w:cs="宋体"/>
                <w:b/>
                <w:color w:val="000000"/>
                <w:sz w:val="40"/>
                <w:szCs w:val="40"/>
              </w:rPr>
            </w:pPr>
          </w:p>
        </w:tc>
      </w:tr>
      <w:tr>
        <w:tblPrEx>
          <w:tblLayout w:type="fixed"/>
          <w:tblCellMar>
            <w:top w:w="15" w:type="dxa"/>
            <w:left w:w="15" w:type="dxa"/>
            <w:bottom w:w="15" w:type="dxa"/>
            <w:right w:w="15" w:type="dxa"/>
          </w:tblCellMar>
        </w:tblPrEx>
        <w:trPr>
          <w:trHeight w:val="85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乡（镇、办事处）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建制村名称</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项目名称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 xml:space="preserve">建设里程 </w:t>
            </w:r>
            <w:r>
              <w:rPr>
                <w:rStyle w:val="11"/>
                <w:rFonts w:hint="default"/>
              </w:rPr>
              <w:t xml:space="preserve">  （公里）</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 xml:space="preserve">路基 </w:t>
            </w:r>
            <w:r>
              <w:rPr>
                <w:rStyle w:val="11"/>
                <w:rFonts w:hint="default"/>
              </w:rPr>
              <w:t xml:space="preserve">  宽度（米）</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 xml:space="preserve">路面 </w:t>
            </w:r>
            <w:r>
              <w:rPr>
                <w:rStyle w:val="11"/>
                <w:rFonts w:hint="default"/>
              </w:rPr>
              <w:t xml:space="preserve">  宽度（米）</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 xml:space="preserve">项目总资金 </w:t>
            </w:r>
            <w:r>
              <w:rPr>
                <w:rStyle w:val="11"/>
                <w:rFonts w:hint="default"/>
              </w:rPr>
              <w:t xml:space="preserve">   （万元）</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县已配套资金（万元）</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 xml:space="preserve">县还需配套资金 （万元）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备注</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color w:val="000000"/>
                <w:sz w:val="24"/>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合计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color w:val="000000"/>
                <w:sz w:val="24"/>
              </w:rPr>
            </w:pP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color w:val="000000"/>
                <w:sz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563.264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color w:val="000000"/>
                <w:sz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color w:val="000000"/>
                <w:sz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22127.173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 xml:space="preserve">6,702.9995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rPr>
              <w:t xml:space="preserve">15,424.1735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color w:val="000000"/>
                <w:sz w:val="24"/>
              </w:rPr>
            </w:pP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李塘村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C197411528刘店--刘店南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0.162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5.832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1.7820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李塘村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C609411528省道S217--莲花交界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87.9515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20.2965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67.6550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CG92411528后寨--后寨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0.365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13.14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4.0150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CG95411528尤畈--李庄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23.66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5.4600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CG97411528立林山中--立林山南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0.225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2.4750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CG99411528赵庄--李庄村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1.193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54.2815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12.5265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41.7550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CH01411528前庄--前庄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0.325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3.5750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CB31411528桃园至曹围孜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0.828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29.808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9.1080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20.7000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大江庄村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CB79411528前张庄南至王庄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0.682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24.552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7.5020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大江庄村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CB80411528王庄东至北张庄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103.2395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23.8245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79.4150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桂庄村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CB22411528卢庄至徐兰围孜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232.505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53.6550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178.8500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王大围孜村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CB53411528大李庄西至正阳李告围孜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0.777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27.972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8.5470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19.4250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西李村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CB70411528小李庄至大李庄东队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15.925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3.6750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12.2500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CB75411528六里庄至小彭庄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0.905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41.1775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9.5025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31.6750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徐兰围孜村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CB85411528寨东至王老店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1.696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77.168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17.8080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59.3600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钱围孜村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CB58411528刘庄东至杨庄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24.444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7.4690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16.9750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桂庄村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CB24411528周堰至盛庄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0.812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29.232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8.9320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20.3000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大李庄村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杨庄——范庄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0.739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26.604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8.1290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18.4750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大李庄村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范庄南——冯围孜西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2.975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135.3625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31.2375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104.1250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姜寨村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东姜寨——中寨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21.096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6.4460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14.6500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姜寨村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乡道Y001——新庄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35.4445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8.1795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27.2650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姜寨村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乡道Y001——小周庄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0.662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23.832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7.2820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16.5500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姜寨村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南元——王大营（淮滨）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31.85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7.3500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李楼东——王庙小学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42.588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13.0130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29.5750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庙山北——西王庄南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0.665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23.94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7.3150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16.6250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楼元西——庙山东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0.827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29.772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9.0970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20.6750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乡道Y001——管楼四队北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50.292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15.3670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34.9250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姚庄村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小文庄——李楼东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1.607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57.852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17.6770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40.1750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姚庄村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姜庄北——东谷庄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1.881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85.5855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19.7505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65.8350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周小庄—周小庄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27.684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8.4590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19.2250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马寨—陈店西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83.265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19.2150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64.0500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徐集村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东徐庄至徐围孜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67.788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20.7130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47.0750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徐集村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老罗淮路至何庄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70.884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21.6590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49.2250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徐集村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王庄东至东徐庄西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68.887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15.8970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52.9900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徐集村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罗淮路至老罗淮路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0.966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43.953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10.1430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33.8100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阎寨村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县道X003至腰庄北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1.798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81.809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18.8790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62.9300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阎寨村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曹庄北至污水处理厂</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1.046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37.656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11.5060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26.1500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阎寨村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新庄东至后瓦庙南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1.532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55.152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16.8520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38.3000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阎寨村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南湖社区小学至新庄东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1.221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43.956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13.4310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30.5250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阎寨村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前瓦庙至新庄西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0.812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29.232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8.9320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20.3000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八里棚村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刘寨北至息包路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0.956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43.498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10.0380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33.4600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八里棚村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省道S337至李店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1.685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60.66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18.5350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42.1250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八里棚村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李店至龙庙</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1.207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43.452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13.2770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30.1750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八里棚村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息包路至李店三队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0.715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25.74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7.8650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17.8750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八里棚村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息包路至李三组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35.496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10.8460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24.6500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瓮楼村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五队至小围孜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14.3000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陆湾村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乡道Y002至陆湾村部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1.553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70.6615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16.3065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54.3550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代庄村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小拐至大拐</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33.588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10.2630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代庄村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张庄至瓦东东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1.517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54.612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16.6870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37.9250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未庄至后店孜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56.592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17.2920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39.3000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乡道Y077至范庄西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0.839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30.204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9.2290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20.9750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谢东队西至未庄东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0.556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20.016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6.1160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13.9000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乡道Y002至迎风庄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28.872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8.8220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金东至金东队东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8.388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2.5630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5.8250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王庄北至范庄北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85.995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19.8450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66.1500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谢湾一队南至谢湾四队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61.7435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14.2485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47.4950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潘楼东队西至潘楼西队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3.3440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县道X007至谢楼村部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0.845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30.42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9.2950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居楼村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罗淮路至前姜庄南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37.8105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8.7255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29.0850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居楼村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罗淮路至楚庄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0.224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2.4640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居楼村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罗淮路至双新寨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0.582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20.952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6.4020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14.5500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居楼村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罗淮路至前姜庄南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0.519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18.684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5.7090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12.9750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罗淮路至三队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0.509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18.324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5.5990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12.7250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罗淮路至七队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0.187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2.0570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罗淮路至十二队东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0.526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23.933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5.5230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18.4100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34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罗淮路至九队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0.256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9.216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2.8160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6.4000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34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罗淮路至六队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1.9690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4.4750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34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后李庄至闫寨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0.927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42.1785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9.7335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32.4450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34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后李庄东至楚庄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0.291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10.476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3.2010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7.2750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任寨至西王林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1.538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55.368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16.9180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38.4500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国道106至刘庄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20.657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4.7670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15.8900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王林北组至王林北组北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0.508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18.288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5.5880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12.7000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任寨东至东王林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1.537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55.332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16.9070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38.4250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何新店至陈大渠</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0.834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30.024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9.1740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陈祥村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国道106至湾寨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2.046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73.656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22.5060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陈祥村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前庄至段西南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0.718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25.848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7.8980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17.9500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地矿局</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中渡店四队-冯洼交界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26.663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6.1530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20.5100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地矿局</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冯洼交界-冯洼街道</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66.96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20.4600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地矿局</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冯洼街道-滨河大道</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0.187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2.0570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石菜园村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乡道y024至余庄东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71.28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21.7800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省道s335至徐围孜北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2.665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121.2575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27.9825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93.2750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小黄庄村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省道s335至夏仓房西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1.309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59.5595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13.7445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45.8150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小黄庄村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夏菜园至李庄南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7.4250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16.8750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省道s335至朱洼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1.544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70.252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16.2120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54.0400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郭围孜村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新李湾至朱湾西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50.616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15.4660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乌庙村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乡道y018至中徐庄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63.063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14.5530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48.5100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县道x004至正阳边界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1.401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63.7455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14.7105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49.0350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县道x004至新蔡县界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43.704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13.3540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30.3500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余楼北-西新庄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32.616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9.9660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22.6500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乡道Y087-徐围孜南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66.8395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15.4245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51.4150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方老庄村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关寨北-高庄南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6.046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275.093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63.4830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211.6100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bottom"/>
              <w:rPr>
                <w:rFonts w:hint="eastAsia" w:ascii="仿宋" w:hAnsi="仿宋" w:eastAsia="仿宋" w:cs="仿宋"/>
                <w:color w:val="000000"/>
                <w:sz w:val="22"/>
                <w:szCs w:val="22"/>
              </w:rPr>
            </w:pPr>
            <w:r>
              <w:rPr>
                <w:rFonts w:hint="eastAsia" w:ascii="仿宋" w:hAnsi="仿宋" w:eastAsia="仿宋" w:cs="仿宋"/>
                <w:color w:val="000000"/>
                <w:kern w:val="0"/>
                <w:sz w:val="22"/>
                <w:szCs w:val="22"/>
              </w:rPr>
              <w:t>贾坡村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岗张路</w:t>
            </w:r>
            <w:r>
              <w:rPr>
                <w:rStyle w:val="9"/>
                <w:rFonts w:hint="eastAsia" w:ascii="仿宋" w:hAnsi="仿宋" w:eastAsia="仿宋" w:cs="仿宋"/>
                <w:sz w:val="22"/>
                <w:szCs w:val="22"/>
              </w:rPr>
              <w:t>-</w:t>
            </w:r>
            <w:r>
              <w:rPr>
                <w:rStyle w:val="13"/>
                <w:rFonts w:hint="eastAsia" w:ascii="仿宋" w:hAnsi="仿宋" w:eastAsia="仿宋" w:cs="仿宋"/>
                <w:sz w:val="22"/>
                <w:szCs w:val="22"/>
              </w:rPr>
              <w:t>育人寨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0.463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21.0665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4.8615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16.2050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bottom"/>
              <w:rPr>
                <w:rFonts w:hint="eastAsia" w:ascii="仿宋" w:hAnsi="仿宋" w:eastAsia="仿宋" w:cs="仿宋"/>
                <w:color w:val="000000"/>
                <w:sz w:val="22"/>
                <w:szCs w:val="22"/>
              </w:rPr>
            </w:pPr>
            <w:r>
              <w:rPr>
                <w:rFonts w:hint="eastAsia" w:ascii="仿宋" w:hAnsi="仿宋" w:eastAsia="仿宋" w:cs="仿宋"/>
                <w:color w:val="000000"/>
                <w:kern w:val="0"/>
                <w:sz w:val="22"/>
                <w:szCs w:val="22"/>
              </w:rPr>
              <w:t>贾坡村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育人寨</w:t>
            </w:r>
            <w:r>
              <w:rPr>
                <w:rStyle w:val="9"/>
                <w:rFonts w:hint="eastAsia" w:ascii="仿宋" w:hAnsi="仿宋" w:eastAsia="仿宋" w:cs="仿宋"/>
                <w:sz w:val="22"/>
                <w:szCs w:val="22"/>
              </w:rPr>
              <w:t>-</w:t>
            </w:r>
            <w:r>
              <w:rPr>
                <w:rStyle w:val="13"/>
                <w:rFonts w:hint="eastAsia" w:ascii="仿宋" w:hAnsi="仿宋" w:eastAsia="仿宋" w:cs="仿宋"/>
                <w:sz w:val="22"/>
                <w:szCs w:val="22"/>
              </w:rPr>
              <w:t>贾坡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0.579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20.844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6.3690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14.4750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bottom"/>
              <w:rPr>
                <w:rFonts w:hint="eastAsia" w:ascii="仿宋" w:hAnsi="仿宋" w:eastAsia="仿宋" w:cs="仿宋"/>
                <w:color w:val="000000"/>
                <w:sz w:val="22"/>
                <w:szCs w:val="22"/>
              </w:rPr>
            </w:pPr>
            <w:r>
              <w:rPr>
                <w:rFonts w:hint="eastAsia" w:ascii="仿宋" w:hAnsi="仿宋" w:eastAsia="仿宋" w:cs="仿宋"/>
                <w:color w:val="000000"/>
                <w:kern w:val="0"/>
                <w:sz w:val="22"/>
                <w:szCs w:val="22"/>
              </w:rPr>
              <w:t>贾坡村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w:t>
            </w:r>
            <w:r>
              <w:rPr>
                <w:rStyle w:val="9"/>
                <w:rFonts w:hint="eastAsia" w:ascii="仿宋" w:hAnsi="仿宋" w:eastAsia="仿宋" w:cs="仿宋"/>
                <w:sz w:val="22"/>
                <w:szCs w:val="22"/>
              </w:rPr>
              <w:t>Y006-</w:t>
            </w:r>
            <w:r>
              <w:rPr>
                <w:rStyle w:val="13"/>
                <w:rFonts w:hint="eastAsia" w:ascii="仿宋" w:hAnsi="仿宋" w:eastAsia="仿宋" w:cs="仿宋"/>
                <w:sz w:val="22"/>
                <w:szCs w:val="22"/>
              </w:rPr>
              <w:t>贾小庄北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0.339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12.204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3.7290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8.4750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杨鹏村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国道106-董庄北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3.419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155.5645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35.8995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119.6650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中心至中心（乡道Y019至朱庄）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2.201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79.236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24.2110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55.0250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黄滩村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中心至中心（牛楼至关店）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12.6000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42.0000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中心至中心（街村八组至街村五组）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24.2000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55.0000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中心至中心（街村八组至街村七组）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13.2000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十里</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城郊林场至城郊林场东南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16.308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4.9830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十里</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牛庄至周庄西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3.103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141.1865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32.5815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108.6050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大何庄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陈小庄西至郑庄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26.026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6.0060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20.0200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大何庄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陈大庄东至陈小庄西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53.963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12.4530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41.5100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三里井</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大李庄至小高庄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1.498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53.928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16.4780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37.4500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县道X003（腰庄）至张寨（刘围孜）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0.841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30.276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9.2510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21.0250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县道X003至宋庄西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0.701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25.236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7.7110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17.5250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县道X003至渡口</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0.655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23.58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7.2050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16.3750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刘大庙村部至马寨（李大庄）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59.332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13.6920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45.6400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岳庄北（马寨北）至岳庄（马寨）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16.884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5.1590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11.7250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岳庄至西湖</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0.576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20.736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6.3360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14.4000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柿树园交界至东湖</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32.904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10.0540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柿树园交界至李寨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1.594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57.384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17.5340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龙湖街道办事处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王湾五队北---王湾四队南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0.921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33.156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10.1310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23.0250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龙湖街道办事处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息陈路---王湾四队南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65.016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19.8660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45.1500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龙湖街道办事处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王湾二队西---王湾六队东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0.778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28.008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8.5580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19.4500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龙湖街道办事处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王湾六队----王湾六队南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0.273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9.828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3.0030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6.8250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大孙庄村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孙西北至周围孜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0.951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34.236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10.4610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23.7750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田庄村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郑西队东至四分厂</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24.6400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前赵楼村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息正路至岳庄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81.445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18.7950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62.6500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岳庙村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西老庄至后东桥</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67.392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20.5920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46.8000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胡围孜北至东熊庄东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13.2000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孟店村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蔺庄至王庄西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17.4900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39.7500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王大塘村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王小塘至陈西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8.8000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熊塘南至魏庄东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1.293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46.548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14.2230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曹前村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前吴庄至曹庄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1.938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69.768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21.3180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48.4500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前周庄村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八里庙西至潘庄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25.704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7.8540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孙小庄至岳尚庄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1.813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65.268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19.9430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45.3250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高庄北桥至孙小庄北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101.465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23.4150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78.0500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刘老店村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刘老店至邵庄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1.368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62.244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14.3640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47.8800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刘老店村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孙庄至大王庄西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12.1000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尚庄村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县道x001至汤西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46.368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14.1680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楼元村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楼元村街西组北至蔡庄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12.1000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七里湾</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CF12411528  乡道Y023至王小庄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0.932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33.552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10.2520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23.3000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CF11411528  范庄至徐庄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3.445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124.02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37.8950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86.1250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大郑庄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CF24411528  省道S334至胡庄西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3.592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129.312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39.5120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89.8000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柳围孜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CF37411528  县道006至柳围孜北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1.388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49.968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15.2680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34.7000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陈瓦房</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CF46411528  省道S334至郑庄南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2.798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127.309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29.3790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97.9300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史楼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CF42411528  张寨男至孙庄南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3.027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137.7285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31.7835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105.9450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金王楼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CF08411528  小张庄至马庄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39.348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12.0230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CF18411528  息正路至孙庄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12.6500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28.7500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CF22411528  辛围孜至段庄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18.144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5.5440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大谢楼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CF14411528  县道X006至赵庄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12.5400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大谢楼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CF16411528  县道X006至甘庄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0.309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11.124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3.3990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7.7250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金王楼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CF09411528  乡道Y064至史庄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41.616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12.7160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28.9000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何营社区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陈营至黄营CH79411528</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23.023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5.3130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17.7100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何营社区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何营东队至太子庙东队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15.7300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35.7500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何营社区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李寨至秦庄东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0.976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44.408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10.2480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34.1600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庞湾社区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淮河边至庞湾四队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1.068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48.594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11.2140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37.3800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徐庄社区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翟围孜至砖厂V100411528</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1.676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76.258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17.5980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58.6600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徐庄社区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王庄至宣庄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48.776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11.2560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37.5200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C628411528沈庄至张围孜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16.5000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梅楼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湾店子北—范老庄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2.515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114.4325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26.4075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88.0250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梅楼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乡道Y054—罗西北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0.762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27.432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8.3820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梅竹园</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梅竹园—范老庄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7.3700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16.7500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梅竹园</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何园东—何园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4.1800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梅竹园</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围孜北—围孜南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0.437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15.732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4.8070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10.9250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万兴店</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东姚庄西—董围孜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0.863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31.068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9.4930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21.5750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熊大寨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丁东南—喻庄南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98.928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30.2280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68.7000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106—张楼北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10.1200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街西</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罗淮路—村小学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0.098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4.459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1.0290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3.4300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街西</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熊大庄东—熊大庄西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0.249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8.964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2.7390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街西</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罗淮路—油坊东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0.293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10.548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3.2230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街西</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罗淮路—范围子北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0.264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9.504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2.9040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范店西—曹庄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1.108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39.888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12.1880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27.7000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罗淮路—闫庄北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0.768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27.648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8.4480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乡道Y005—王桃园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0.499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17.964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5.4890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12.4750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张东—赵庄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0.993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45.1815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10.4265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34.7550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宋庄—张寨组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0.782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28.152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8.6020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19.5500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曹集村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何寨-何寨西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0.692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24.912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7.6120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17.3000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曹集村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县道X004--陈店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2.246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80.856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24.7060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陈大庄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县道X004--焦寨东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1.666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75.803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17.4930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58.3100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陈大庄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焦寨东—东张楼北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110.2465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25.4415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84.8050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罗淮路—常西东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28.872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8.8220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乡道Y008—何小寨西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1.637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58.932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18.0070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40.9250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罗淮路—何老店西队北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1.209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43.524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13.2990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30.2250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丁庄村部—李庄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38.592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11.7920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26.8000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董围孜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董围孜东—姚老庄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1.742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62.712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19.1620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43.5500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付庄—常店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0.568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20.448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6.2480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小李庄--小李庄南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4.1800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曹集村部东—高速桥洞</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67.284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20.5590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46.7250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罗淮路—大何庄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106.1515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24.4965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81.6550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罗淮路—小何庄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17.7100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40.2500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罗淮路—路楼村部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1.916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87.178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20.1180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67.0600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佘庄北—佘庄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0.405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4.4550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路张庄东—东西南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24.192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7.3920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16.8000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齐寨村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小王庄南—洪庄西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47.916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14.6410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33.2750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齐寨村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罗淮路—李小围孜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3.064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139.412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32.1720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107.2400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邵楼村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张庄—张庄北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3.3440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邵楼村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乡道Y026—后项庄北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0.207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7.452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2.2770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邵楼村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乡道Y026--带围孜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60.696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18.5460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42.1500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王寨—张庄西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0.962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34.632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10.5820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郑庄--小李庄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1.658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59.688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18.2380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41.4500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孙小庄—魏店村部南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0.638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22.968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7.0180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15.9500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乡道Y026—曹坡寨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16.524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5.0490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11.4750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乡道Y011-杨楼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0.399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14.364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4.3890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9.9750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大王庄--张东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5.6100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12.7500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乡道Y026--姜庄西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1.254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45.144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13.7940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31.3500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乡道Y011—街南西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13.741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3.1710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10.5700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罗淮路—杨楼东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3.101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111.636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34.1110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77.5250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罗淮路—街南西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45.792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13.9920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31.8000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前大门楼—东张楼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66.8395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15.4245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51.4150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东张楼—朱店村部北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1.485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67.5675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15.5925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51.9750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大王庄—小姚庄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1.221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43.956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13.4310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30.5250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刘大庄—刘大庄西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17.388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5.3130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12.0750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刘大庄西—前大门楼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5.6100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12.7500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张瓦坊</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CC01411528盛庄→国道106</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2.181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99.2355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22.9005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76.3350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CC5241158乡道Y061→刘庄北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1.447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65.8385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15.1935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50.6450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CC11411528王庄→西张庄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58.24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13.4400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44.8000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郑岗</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CC55411528乡道Y003→后岗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38.9935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8.9985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29.9950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CC23411528道X007→新村北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1.018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46.319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10.6890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35.6300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孙棚</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Y107411528孙棚水库→孙棚水库</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127.188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38.8630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88.3250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CC65411528县道X007→王楼村部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0.874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39.767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9.1770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30.5900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刘孙庄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CC66411528小庄子→小齐店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126.216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38.5660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87.6500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陈伍庄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C425411528国道106→陈伍庄村部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0.199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7.164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2.1890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陈伍庄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C426411528国道106→陈伍庄村部南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0.322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14.651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3.3810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11.2700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杜庄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CC48411528高南南→许老庄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41.041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9.4710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31.5700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刘大庄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C398411528国道106→尹寨北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3.546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161.343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37.2330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124.1100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CC72411528乡道Y090→白果树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76.3945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17.6295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58.7650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CC79411528徐楼北→翁楼北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3.9270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8.9250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杨楼</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CC32411528杨楼村部→乡道Y003</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0.322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3.5420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CC56411528陈寨村部→周西村南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0.559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25.4345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5.8695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19.5650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李甲道</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CC18411528乡道Y002→易庄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14.472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4.4220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CC29411528熊庄南→杜庄桥头</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5.8300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13.2500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CC38411528街二队→街三队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0.441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20.0655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4.6305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15.4350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CA18刘老庄北-大汪庄南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1.622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58.392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17.8420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40.5500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CA19刘老庄南-王西西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2.471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112.4305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25.9455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86.4850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CA20朱庄南-朱庄北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0.238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8.568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2.6180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5.9500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CA21大徐庄东-大徐庄西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0.424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15.264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4.6640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CA22张庄西-张庄北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0.751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27.036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8.2610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18.7750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CA25大汪庄西-大汪庄东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0.663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23.868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7.2930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16.5750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CA02元西-张庄北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0.413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14.868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4.5430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10.3250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时围孜村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CA03元西北-杨白路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68.432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15.7920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52.6400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双河村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C165息包路-朱庄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18.8100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42.7500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汤湾村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C683后东东-前东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6.7100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15.2500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汤湾村/双河村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C685汤湾村部-息包路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71.244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21.7690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49.4750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汤湾村/双河村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C685胡庄北-陈庄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47.0015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10.8465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36.1550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C144前围孜-小李庄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0.537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19.332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5.9070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13.4250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C154前围孜-王小寨西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41.508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12.6830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28.8250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CA09李大庄-冯东中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2.827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101.772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31.0970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70.6750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CA11杨围孜村部-司庄南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20.592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6.2920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14.3000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CA13夏庄西-杨围孜西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37.765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8.7150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29.0500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永红村/李大庄村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C672王楼-陈黄庄西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4.276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153.936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47.0360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106.9000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朱鹤村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CA16李庄-赵庄西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0.781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28.116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8.5910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19.5250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C678李楼-李庄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25.3000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57.5000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C692邓庄-王园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0.566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20.376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6.2260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14.1500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C694赵庄北-易庄中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7.0400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十里桥村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CA29上元南-李大庄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0.518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23.569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5.4390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18.1300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C113全李庄-新丁庄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123.12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37.6200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85.5000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C116何庄新农村-朱庄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0.795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28.62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8.7450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19.8750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何庄村部</w:t>
            </w:r>
            <w:r>
              <w:rPr>
                <w:rStyle w:val="9"/>
                <w:rFonts w:hint="eastAsia" w:ascii="仿宋" w:hAnsi="仿宋" w:eastAsia="仿宋" w:cs="仿宋"/>
                <w:sz w:val="22"/>
                <w:szCs w:val="22"/>
              </w:rPr>
              <w:t>-</w:t>
            </w:r>
            <w:r>
              <w:rPr>
                <w:rStyle w:val="13"/>
                <w:rFonts w:hint="eastAsia" w:ascii="仿宋" w:hAnsi="仿宋" w:eastAsia="仿宋" w:cs="仿宋"/>
                <w:sz w:val="22"/>
                <w:szCs w:val="22"/>
              </w:rPr>
              <w:t>何庄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0.336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12.096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3.6960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8.4000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大丁寨东队</w:t>
            </w:r>
            <w:r>
              <w:rPr>
                <w:rStyle w:val="9"/>
                <w:rFonts w:hint="eastAsia" w:ascii="仿宋" w:hAnsi="仿宋" w:eastAsia="仿宋" w:cs="仿宋"/>
                <w:sz w:val="22"/>
                <w:szCs w:val="22"/>
              </w:rPr>
              <w:t>-</w:t>
            </w:r>
            <w:r>
              <w:rPr>
                <w:rStyle w:val="13"/>
                <w:rFonts w:hint="eastAsia" w:ascii="仿宋" w:hAnsi="仿宋" w:eastAsia="仿宋" w:cs="仿宋"/>
                <w:sz w:val="22"/>
                <w:szCs w:val="22"/>
              </w:rPr>
              <w:t>马甲道马甲道</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1.314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47.304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14.4540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何庄新农村</w:t>
            </w:r>
            <w:r>
              <w:rPr>
                <w:rStyle w:val="9"/>
                <w:rFonts w:hint="eastAsia" w:ascii="仿宋" w:hAnsi="仿宋" w:eastAsia="仿宋" w:cs="仿宋"/>
                <w:sz w:val="22"/>
                <w:szCs w:val="22"/>
              </w:rPr>
              <w:t>-</w:t>
            </w:r>
            <w:r>
              <w:rPr>
                <w:rStyle w:val="13"/>
                <w:rFonts w:hint="eastAsia" w:ascii="仿宋" w:hAnsi="仿宋" w:eastAsia="仿宋" w:cs="仿宋"/>
                <w:sz w:val="22"/>
                <w:szCs w:val="22"/>
              </w:rPr>
              <w:t>小丁寨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0.36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3.9600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安寨村/龙庙村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C124黑土坑-瓦房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2.434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87.624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26.7740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60.8500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王堰村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C378411528毛堌堆东—岗庄西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40.716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12.4410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28.2750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卷行村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C363411528息包路经大张庄至村级公路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1.492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67.886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15.6660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52.2200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C380411528息包路至朱庄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39.816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12.1660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27.6500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大邹庄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C393411528县道X004—大邹庄村部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0.752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34.216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7.8960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26.3200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徐长庄村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C309411528村部男至元庄西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0.758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27.288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8.3380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18.9500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裴寨村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C389411528裴寨村—刘庄—大店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0.521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18.756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5.7310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13.0250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裴寨村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C385411528息包路—李高庄南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0.797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28.692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8.7670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19.9250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裴寨村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C388411528裴寨村部北—圈行村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0.994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35.784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10.9340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24.8500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裴寨村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C386411528李高东—刘楼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89.244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27.2690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61.9750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钟庄村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C369411528乡道Y082—段庄南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0.868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31.248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9.5480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21.7000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钟庄村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C370411528乡道Y082—大店南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1.597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57.492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17.5670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39.9250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薛庄村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C327411528乡道Y025—南张庄东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23.328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7.1280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薛庄村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C323411528南张庄至南周庄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20.988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6.4130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14.5750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薛庄村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C331411528乡道Y081至田庄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23.328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7.1280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薛庄村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C328411528岳庄南至祝西队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6.6000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文庄村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C343411528乡道Y065至白江港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0.725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7.9750 </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18.1250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322.653</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C928411528乡道Y029--学校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0.613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22.068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12.26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9.8080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C925411528乡道Y022--黄庄村部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11.628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5.1680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C918411528小黄庄--张高头</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18.8800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莲花村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C917422528乡道Y028--赵庄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2.801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127.4455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56.02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71.4255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梅寨村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C144411528卢北元--熊岗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1.238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56.329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24.76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31.5690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C603411528张岗小学--团山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0.821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29.556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16.42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13.1360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C606411528魏洼西--两路口</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18.0800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C605411528张岗小学南--张岗西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1.163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41.868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23.26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18.6080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C602411528魏寨--李洼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3.559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128.124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71.18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56.9440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V046411528乡道Y037--杨寨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0.198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7.128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3.1680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V043411528郑乡--熊岗南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48.23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27.0300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V047411528后庄南--黄乡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1.803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64.908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28.8480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V045411528后庄西--南岗北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2.646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95.256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52.92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42.3360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白衣阁村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CB215411528阮李庄北至阮李庄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35.6265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15.66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19.9665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魏寨村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C228411528孙老庄东至余庄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王庄东——小付庄东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2.028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92.274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40.56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51.7140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后楼北——郭庄南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40.716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22.62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18.0960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雷庄——雷庄老庄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15.516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8.62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6.8960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温庄后——新杨庄西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1.442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51.912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28.84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23.0720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包信街村——管楼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2.603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118.4365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66.3765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香蒲园西——李庄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32.616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18.12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14.4960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汪庄——汪庄西路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1.127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40.572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22.54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18.0320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香蒲园村部——彭围孜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0.794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28.584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15.88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12.7040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马庄村部——马庄小学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0.387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17.6085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7.74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9.8685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罗庄—罗庄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0.311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11.196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4.9760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省道S213—后冲</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11.304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5.0240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省道S213—夏底洼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31.788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17.66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14.1280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谢老寨村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村部—谢小庄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0.874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31.464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17.48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13.9840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娄寨村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官小庄—南卢洼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57.816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32.12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25.6960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娄寨村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娄寨卫生室南—南娄岗西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0.761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27.396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15.22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12.1760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娄寨村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南娄岗东—鸭厂</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0.303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4.8480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娄寨村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胡洼东—胡洼南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0.303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4.8480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娄寨村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张岗西—张岗东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0.424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15.264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8.48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6.7840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杨乡南—袁乡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0.963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34.668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19.26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15.4080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袁乡—曹西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0.985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35.46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19.7</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15.7600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杨乡南—大高天桥</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0.941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33.876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18.82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15.0560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县道X005—刘榨园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27.792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15.44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12.3520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杨乡村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县道X002—杨乡南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9.1200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养殖场—北洼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0.201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7.236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3.2160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付南队—龙岗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1.966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70.776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39.32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31.4560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县道X005—付店村部南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32.472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14.4320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小围孜—易楼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0.397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14.292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马井村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马东至范老庄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4.532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206.206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90.64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115.5660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小范庄至大范庄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1.759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63.324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35.18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28.1440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张塘南至吴庄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0.079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宣庄东至张庄南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1.424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51.264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28.48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22.7840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楼西南至庄西组西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100.872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44.8320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易庙村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易庄村部南至易庄村部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0.103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卢店孜村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卢店孜至王庄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0.987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35.532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19.74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15.7920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卢店孜村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陈嘴至陈祥南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0.862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31.032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17.24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13.7920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饶庄村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饶庄小学至华店街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46.296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25.72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20.5760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地矿局</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尹山村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乡道Y020-小尹山西北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0.474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21.567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9.48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12.0870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地矿局</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尹山村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省道S213-小尹山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地矿局</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尹山村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大尹山东-小尹山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0.927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33.372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18.54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14.8320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大邹庄村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大刘庄村刘甲庄交界至大邹庄村部西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2.147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97.6885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42.94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54.7485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大刘庄村田庄交界至徐庄东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18.5600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前刘庄至前刘庄南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0.218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7.848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3.4880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崔庄北至息正县界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16.308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7.2480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齐庄-关庄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0.915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32.94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18.3</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14.6400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张大庄西-张大庄南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11.916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6.62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5.2960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张大庄村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张大庄村部-张庙</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68.432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30.08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38.3520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许岗村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西许岗一队-西许岗二队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0.188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3.0080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许岗村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东许岗-姚庄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0.652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29.666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16.6260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许岗村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前许岗-东许岗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0.376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6.0160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许岗村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许岗-姚庄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0.249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8.964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3.9840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唐刘庄村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王庄-王庄大桥</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14.472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6.4320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唐刘庄村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王庄大桥-息新县界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唐刘庄村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徐李店-王庄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10.8000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唐刘庄村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国道106-唐刘庄村部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0.516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23.478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13.1580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宋庄村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庙东-庙西北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0.897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32.292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17.94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14.3520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宋庄村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庙庄东-高胡庄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0.964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34.704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19.28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15.4240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宋庄村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老庄子-老庄子西南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0.728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26.208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11.6480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宋庄村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店子西-许庄西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26.388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14.66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11.7280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宋庄村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小庄-高庄东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0.434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19.747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8.68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11.0670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丁店</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丁店村部至丁围孜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0.934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33.624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18.68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14.9440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丁店</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丁围孜至丁围孜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0.188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3.0080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丁店</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孙庄至大栗庄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1.792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64.512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35.84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28.6720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白湾</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汪庄至后围孜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0.805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28.98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16.1</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12.8800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后栗至河堤</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9.1200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中心至中心（大东至农大）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0.696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25.056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11.1360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中心至中心（后彭至前大路）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井沿孜东至姬围孜西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1.816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65.376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36.32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29.0560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何庄东至东南庄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0.584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21.024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11.68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9.3440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刘围孜东至刘围孜西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17.496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9.72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7.7760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赵寨村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乡道Y019至杨店孜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31.788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17.66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14.1280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何庄西至姬围孜村部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1.954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70.344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39.08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31.2640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乡道Y044至何庄西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1.012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36.432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20.24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16.1920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中心至中心（西南庄至大堤）</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省道S226至任围孜村部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0.968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44.044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19.36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24.6840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谷一队至谷一队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0.278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10.008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4.4480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乡道Y043至陈庄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0.375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任染坊至谷四队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1.661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59.796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33.22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26.5760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赵寨村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乡道Y019至孙庄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1.987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90.4085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39.74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50.6685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洪庄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洪庄村部至砦东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1.219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55.4645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24.38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31.0845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临河街村至郑寨南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2.407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86.652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48.14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38.5120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柿树园村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县道X003至学校东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36.491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20.4510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单台村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县道X003至胡庄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55.055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30.8550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单台村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牛小庄至牛小庄老庄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23.652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13.14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10.5120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单台村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卢胡路至刘大庙</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1.083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38.988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21.66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17.3280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单台村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县道X003至县道X003北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0.322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5.1520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单台村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刘庄南至刘庄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0.253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9.108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小何楼村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王楼至汾厂</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28.872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12.8320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弯柳树村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东陈庄西至西陈庄西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0.848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30.528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16.96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13.5680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方围孜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C579411528  乡道Y070至邹余园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2.593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93.348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51.86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41.4880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大张庄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C567411528  张新集至张新集南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0.376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6.0160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大张庄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C567411528  张新集南至小陈庄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0.429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15.444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8.58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6.8640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C571411528  潘庄至王庄村部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9.9200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C572411528  马庄南至徐庄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0.597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21.492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11.94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9.5520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庞湾社区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淮河边至庞湾四队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1.225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55.7375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24.5</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31.2375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庞湾社区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庞湾东至淮河边</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0.577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26.2535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14.7135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C168411528县道X006至秦庄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9.6000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V024411528大李庄南至大李庄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0.217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7.812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3.4720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V025411528李南至北李南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9.252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4.1120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V026411528县道X006至霍甲道</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0.384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13.824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7.68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6.1440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V027411528县道X006至南李庄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10.7200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V028411528县道X006至李楼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26.316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14.62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11.6960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V029411528王楼至李西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0.522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18.792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10.44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8.3520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C174411528邓庄至乡李线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46.044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25.58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20.4640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V030411528县道X006至付寨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62.028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34.46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27.5680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V031411528刘庄南至刘庄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0.152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V032411528王庄南至王庄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0.151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2.4160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V033411528县道X006至小付庄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0.512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18.432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10.24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8.1920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C177411528刘东至黄庄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2.218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79.848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44.36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35.4880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CI67411528范楼六组南至省道S337</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32.544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18.08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14.4640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范楼村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V037411528刘东北至刘东二组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0.332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11.952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6.64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5.3120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肖围孜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省道337—肖围孜村部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128.9015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56.66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72.2415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冯庄北—冯庄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3.5680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邓庄东—易店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0.502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18.072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10.04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8.0320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黄围孜</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易庄东—易庄南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0.329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5.2640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县道X004—何楼</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1.244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44.784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24.88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19.9040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息陈路—曹庄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0.822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29.592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16.44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13.1520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息陈路—牛小店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0.388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13.968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7.76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6.2080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何楼东—何楼西队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0.177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息陈路—姚大塘</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0.494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17.784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9.88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7.9040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任大寨村部北—黄油坊南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1.054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37.944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21.08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16.8640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任大寨</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息陈路--曹庄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2.253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102.5115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45.06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57.4515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新庄北—陈店东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0.946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34.056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18.92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15.1360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1.826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65.736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36.52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29.2160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后高南--前高</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0.635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22.86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10.1600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徐老庄东—张店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2.229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101.4195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44.58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56.8395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易老庄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C407411528余庄西队北→余庄西队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0.142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2.2720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易老庄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C431411528易楼西队→易楼西队西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0.398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14.328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6.3680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易老庄</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C432411528易老庄村部→余庄西队北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0.985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44.8175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19.7</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25.1175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C504汪庄东-尹庄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0.625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28.4375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12.5</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15.9375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C505徐甲东-尹庄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0.504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18.144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10.08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8.0640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C505尹庄-范寨北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2.325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83.7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46.5</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37.2000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C506大汤庄东-冯庄东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0.414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14.904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8.28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6.6240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C506小汤庄西（前沈庄东）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52.884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29.38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23.5040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C508乡道Y039-东沈庄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36.828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20.46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16.3680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VA16前沈庄东-尹围孜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0.936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33.696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18.72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14.9760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V115大汤庄北-大汤庄南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0.417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15.012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8.34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6.6720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CV11范寨东-范寨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0.274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9.864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4.3840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佘老庄村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C853411528县道X004—李庄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41.652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23.14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18.5120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145.565</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大邹庄村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大邹庄东至大邹庄西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27.792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15.44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12.3520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老刘庄西至小刘庄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0.308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11.088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4.9280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老刘庄至夏庄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0.393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14.148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7.86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6.2880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黄岗东至老刘庄西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48.924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27.18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21.7440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小房庄村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赵屯东至正阳交界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0.317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11.412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5.0720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曹寨—耿店南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0.686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31.213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13.72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17.4930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曹寨西—前喻</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0.769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27.684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15.38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12.3040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曹寨北—吴庄西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0.918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33.048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18.36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14.6880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何小庄村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曹许路—李店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0.862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39.221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17.24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21.9810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曹大店东—前喻南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0.377</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13.572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6.0320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县道X002—邱湾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0.272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9.792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4.3520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朱园北—袁山岗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0.376</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6.0160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435</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前彭村—刘寨三队北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0.435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15.66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8.7</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6.9600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436</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郑寨村西楼西至柿树园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0.328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5.2480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437</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单台村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粮管所北至粮管所</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0.674</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24.264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13.48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10.7840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438</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常店孜村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林场至黄冢场</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1.005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36.18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20.1</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16.0800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439</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郑寨村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乡道Y017（息陈路）至郑寨</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1.89</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68.04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37.8</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30.2400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440</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C841411528李围孜—关庄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3.6800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441</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温围孜村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C835411528李西李东李西西</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11.16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4.9600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442</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C362411528曹庄—小张庄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443</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曹林村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C843411528刘围孜—王庄</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0.92</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18.4</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14.7200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444</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江庄村</w:t>
            </w:r>
          </w:p>
        </w:tc>
        <w:tc>
          <w:tcPr>
            <w:tcW w:w="2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C856411528江庄村村部至西到杨店乡交界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1.451</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52.236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29.02</w:t>
            </w: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23.2160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303.04</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莲花村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CH02411528乡道Y031--喻畈西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40.04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40.0400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C927411528乡道Y029--陈底下</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0.659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23.724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23.7240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C928411528学校--大胡楼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1.618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58.248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58.2480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C921411528乡道Y022--过路庄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0.287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13.0585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13.0585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余围孜村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C210411528张东至张西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1.931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87.8605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87.8605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汪庄——李庄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0.129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4.644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4.6440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汪庄——汪庄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0.221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7.9560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冯庄——冯庄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0.286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10.296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10.2960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李庄——汪庄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0.391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17.7905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17.7905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团结队——齐庄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0.467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16.812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16.8120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彭围孜——汪庄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0.498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17.928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17.9280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六里棚——香蒲园村部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0.973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44.2715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44.2715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李庄——冯庄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48.672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48.6720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国道106——李庄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63.3815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63.3815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香蒲园村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马庄——马庙</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3.054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109.944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109.9440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何小庄村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喻庄—后谭湾</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1.318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47.448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47.4480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朱堰北—袁山岗东</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0.501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18.036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18.0360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新庆—南岗西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0.781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28.116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28.1160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县道X002—张洼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63.7000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县道X005—大吴岗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0.288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10.3680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南小庄—小吴岗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18.0000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闫湾村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大一东至王营北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37.188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37.1880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肖围孜至肖楼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0.686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24.696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24.6960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吴庄北至张庄南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0.717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32.6235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32.6235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新庄至余楼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0.756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27.216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27.2160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宣庄至陈店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1.709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61.524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61.5240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卢店孜村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段庄至汪湖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0.924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33.264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33.2640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大岳庄至倒流水</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0.203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7.308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7.3080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方庄南至后方庄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15.48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15.4800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牛庄至息正县界</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0.487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17.532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17.5320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秦围孜和肖庄交界至方庄南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0.889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32.004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32.0040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秦围孜村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前刘庄南至大岳庄南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0.945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34.02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34.0200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小房庄村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胡庄北至杨庄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0.271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9.756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9.7560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小房庄村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李庄南至谢王庄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16.524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16.5240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小房庄村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李庄西至汪庄西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1.082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38.952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38.9520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刘塘村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李老庄-毛空西二队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1.556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70.798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70.7980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王岗</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县道X002至刘大庄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2.745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98.82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98.8200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白湾</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乡道Y020至柳林四组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0.885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31.86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31.8600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白湾</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黄庄至后河</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0.911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41.4505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41.4505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吴村铺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胡楼至大坝</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0.358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12.888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12.8880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吴村铺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围西至郑庄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0.886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31.896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31.8960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吴村铺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南湖至胡楼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50.184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50.1840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龙湖街道办事处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冯湾九队----冯湾八队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16.2000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龙湖街道办事处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冯湾八队---冯湾七队南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1.051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37.836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37.8360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息正路至王老庄西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2.753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125.2615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125.2615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楼元村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楼元至何庄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0.952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43.316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43.3160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丁王庄</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C585411528  魏庄东至正阳界</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24.372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24.3720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庞湾社区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林场至王庄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54.6000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庞湾社区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新建队东至新建队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1.496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68.068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68.0680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谯楼街道办事处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徐庄社区</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西大窑至徐庄西C495411528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2.991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136.0905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136.0905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范楼村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C176411528范楼小学至陈营东</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0.915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41.6325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41.6325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月儿湾村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V039411528水电站至董庄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0.224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8.064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8.0640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月儿湾村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V040411528胡庄南至养殖场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0.313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11.268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11.2680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月儿湾村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CI69411528董庄西至正阳界</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16.524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16.5240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月儿湾村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V038411528董庄北至水电站</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0.861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30.996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30.9960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范老庄</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后蔡庄北组—后蔡庄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0.541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19.476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19.4760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范老庄</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街村—范老庄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1.727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78.5785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78.5785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冯寨</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斜庄东—斜庄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0.239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8.604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8.6040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冯寨</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童庄—河堤</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0.466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16.776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16.7760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八一</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C420411528陈总南→八一村部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0.377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13.572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13.5720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八一</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C406411528老鳖湖西→老鳖湖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0.464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16.704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16.7040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八一</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C406411528县道X007→老鳖湖西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1.789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81.3995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81.3995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大竹园</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C413411528大竹棵南→刘围孜西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0.338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12.168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12.1680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大竹园</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V黄西南→陈下庄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0.569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20.484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20.4840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梨园</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C409411528关庄→梁集</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14.7600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梨园</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C408411528余围孜南→村部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0.605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21.78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21.7800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梨园</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C409411528鲁庄→关庄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1.771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80.5805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80.5805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谭楼</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C198411528谭西→海虹路</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2.312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105.196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105.1960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乌龙店</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C402411528街二队→县道X007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1.209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55.0095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55.0095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张老庄</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C417411528张南→周庄北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0.458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16.488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16.4880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张老庄</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C417411528周庄北→杨庄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0.491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17.676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17.6760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潘庙中至潘庙东</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0.666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23.976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23.9760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申庄村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杨庄至卢庄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0.259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9.324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9.3240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申庄村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周庄东至河堤</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0.626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22.536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22.5360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申庄村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河堤至卢洼西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0.789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35.8995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35.8995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瓮楼村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四队至四队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0.121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4.3560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瓮楼村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五队至一队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0.247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8.892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8.8920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瓮楼村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五队至二队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0.271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9.756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9.7560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瓮楼村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五队至六队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0.395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14.2200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瓮楼村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四队至三队</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18.0000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瓮楼村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小围孜至卢庄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1.404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63.882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63.8820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马岗南至马岗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7.5600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北潘围孜至北大渠</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0.387</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13.9320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北杨庄至北杨庄北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0.394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14.184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14.1840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马岗东至谢楼</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0.471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16.956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16.9560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省道S337至北潘围孜南</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0.472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16.992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16.9920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杨塚至杨塚西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0.621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22.356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22.3560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赵庄北至南潘围孜西</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0.79</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28.44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28.4400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大范庄至陈店村部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0.888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40.404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40.4040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庙西至南大渠</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0.914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32.904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32.9040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省道S337至赵庄</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63.7000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r>
        <w:tblPrEx>
          <w:tblLayout w:type="fixed"/>
          <w:tblCellMar>
            <w:top w:w="15" w:type="dxa"/>
            <w:left w:w="15" w:type="dxa"/>
            <w:bottom w:w="15" w:type="dxa"/>
            <w:right w:w="15"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汪湖东至南潘围孜南大渠</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1.708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61.488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61.4880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未配备</w:t>
            </w:r>
          </w:p>
        </w:tc>
      </w:tr>
    </w:tbl>
    <w:p>
      <w:pPr>
        <w:adjustRightInd w:val="0"/>
        <w:snapToGrid w:val="0"/>
        <w:spacing w:line="580" w:lineRule="exact"/>
        <w:rPr>
          <w:rFonts w:hint="eastAsia" w:ascii="仿宋" w:hAnsi="仿宋" w:eastAsia="仿宋" w:cs="仿宋"/>
          <w:spacing w:val="8"/>
          <w:sz w:val="22"/>
          <w:szCs w:val="22"/>
        </w:rPr>
      </w:pPr>
    </w:p>
    <w:p>
      <w:pPr>
        <w:adjustRightInd w:val="0"/>
        <w:snapToGrid w:val="0"/>
        <w:spacing w:line="580" w:lineRule="exact"/>
        <w:rPr>
          <w:rFonts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tbl>
      <w:tblPr>
        <w:tblStyle w:val="6"/>
        <w:tblW w:w="14582" w:type="dxa"/>
        <w:tblInd w:w="0" w:type="dxa"/>
        <w:tblLayout w:type="fixed"/>
        <w:tblCellMar>
          <w:top w:w="15" w:type="dxa"/>
          <w:left w:w="15" w:type="dxa"/>
          <w:bottom w:w="15" w:type="dxa"/>
          <w:right w:w="15" w:type="dxa"/>
        </w:tblCellMar>
      </w:tblPr>
      <w:tblGrid>
        <w:gridCol w:w="1067"/>
        <w:gridCol w:w="1688"/>
        <w:gridCol w:w="1821"/>
        <w:gridCol w:w="3672"/>
        <w:gridCol w:w="1214"/>
        <w:gridCol w:w="1793"/>
        <w:gridCol w:w="1762"/>
        <w:gridCol w:w="1565"/>
      </w:tblGrid>
      <w:tr>
        <w:tblPrEx>
          <w:tblLayout w:type="fixed"/>
          <w:tblCellMar>
            <w:top w:w="15" w:type="dxa"/>
            <w:left w:w="15" w:type="dxa"/>
            <w:bottom w:w="15" w:type="dxa"/>
            <w:right w:w="15" w:type="dxa"/>
          </w:tblCellMar>
        </w:tblPrEx>
        <w:trPr>
          <w:trHeight w:val="419" w:hRule="atLeast"/>
        </w:trPr>
        <w:tc>
          <w:tcPr>
            <w:tcW w:w="2755" w:type="dxa"/>
            <w:gridSpan w:val="2"/>
            <w:shd w:val="clear" w:color="auto" w:fill="FFFFFF"/>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附件1.</w:t>
            </w:r>
            <w:r>
              <w:rPr>
                <w:rFonts w:hint="eastAsia" w:ascii="宋体" w:hAnsi="宋体" w:cs="宋体"/>
                <w:b/>
                <w:color w:val="000000"/>
                <w:kern w:val="0"/>
                <w:sz w:val="24"/>
                <w:lang w:val="en-US" w:eastAsia="zh-CN"/>
              </w:rPr>
              <w:t>7</w:t>
            </w:r>
          </w:p>
        </w:tc>
        <w:tc>
          <w:tcPr>
            <w:tcW w:w="1821" w:type="dxa"/>
            <w:vAlign w:val="center"/>
          </w:tcPr>
          <w:p>
            <w:pPr>
              <w:rPr>
                <w:rFonts w:hint="eastAsia" w:ascii="宋体" w:hAnsi="宋体" w:cs="宋体"/>
                <w:color w:val="000000"/>
                <w:sz w:val="24"/>
              </w:rPr>
            </w:pPr>
          </w:p>
        </w:tc>
        <w:tc>
          <w:tcPr>
            <w:tcW w:w="3672" w:type="dxa"/>
            <w:vAlign w:val="center"/>
          </w:tcPr>
          <w:p>
            <w:pPr>
              <w:rPr>
                <w:rFonts w:hint="eastAsia" w:ascii="宋体" w:hAnsi="宋体" w:cs="宋体"/>
                <w:color w:val="000000"/>
                <w:sz w:val="24"/>
              </w:rPr>
            </w:pPr>
          </w:p>
        </w:tc>
        <w:tc>
          <w:tcPr>
            <w:tcW w:w="1214" w:type="dxa"/>
            <w:vAlign w:val="center"/>
          </w:tcPr>
          <w:p>
            <w:pPr>
              <w:rPr>
                <w:rFonts w:hint="eastAsia" w:ascii="宋体" w:hAnsi="宋体" w:cs="宋体"/>
                <w:color w:val="000000"/>
                <w:sz w:val="24"/>
              </w:rPr>
            </w:pPr>
          </w:p>
        </w:tc>
        <w:tc>
          <w:tcPr>
            <w:tcW w:w="1793" w:type="dxa"/>
            <w:vAlign w:val="center"/>
          </w:tcPr>
          <w:p>
            <w:pPr>
              <w:rPr>
                <w:rFonts w:hint="eastAsia" w:ascii="宋体" w:hAnsi="宋体" w:cs="宋体"/>
                <w:color w:val="000000"/>
                <w:sz w:val="24"/>
              </w:rPr>
            </w:pPr>
          </w:p>
        </w:tc>
        <w:tc>
          <w:tcPr>
            <w:tcW w:w="1762" w:type="dxa"/>
            <w:vAlign w:val="center"/>
          </w:tcPr>
          <w:p>
            <w:pPr>
              <w:rPr>
                <w:rFonts w:hint="eastAsia" w:ascii="宋体" w:hAnsi="宋体" w:cs="宋体"/>
                <w:color w:val="000000"/>
                <w:sz w:val="24"/>
              </w:rPr>
            </w:pPr>
          </w:p>
        </w:tc>
        <w:tc>
          <w:tcPr>
            <w:tcW w:w="1565" w:type="dxa"/>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24" w:hRule="atLeast"/>
        </w:trPr>
        <w:tc>
          <w:tcPr>
            <w:tcW w:w="14582" w:type="dxa"/>
            <w:gridSpan w:val="8"/>
            <w:vMerge w:val="restart"/>
            <w:tcBorders>
              <w:bottom w:val="single" w:color="000000" w:sz="4" w:space="0"/>
            </w:tcBorders>
            <w:shd w:val="clear" w:color="auto" w:fill="FFFFFF"/>
            <w:vAlign w:val="center"/>
          </w:tcPr>
          <w:p>
            <w:pPr>
              <w:widowControl/>
              <w:jc w:val="center"/>
              <w:textAlignment w:val="center"/>
              <w:rPr>
                <w:rFonts w:hint="eastAsia" w:ascii="宋体" w:hAnsi="宋体" w:cs="宋体"/>
                <w:b/>
                <w:color w:val="000000"/>
                <w:sz w:val="36"/>
                <w:szCs w:val="36"/>
              </w:rPr>
            </w:pPr>
            <w:r>
              <w:rPr>
                <w:rFonts w:hint="eastAsia" w:ascii="宋体" w:hAnsi="宋体" w:cs="宋体"/>
                <w:b/>
                <w:color w:val="000000"/>
                <w:kern w:val="0"/>
                <w:sz w:val="36"/>
                <w:szCs w:val="36"/>
              </w:rPr>
              <w:t>2017年第二批统筹整合资金用于交通扶贫项目安排计划表（交通局）</w:t>
            </w:r>
          </w:p>
        </w:tc>
      </w:tr>
      <w:tr>
        <w:tblPrEx>
          <w:tblLayout w:type="fixed"/>
          <w:tblCellMar>
            <w:top w:w="15" w:type="dxa"/>
            <w:left w:w="15" w:type="dxa"/>
            <w:bottom w:w="15" w:type="dxa"/>
            <w:right w:w="15" w:type="dxa"/>
          </w:tblCellMar>
        </w:tblPrEx>
        <w:trPr>
          <w:trHeight w:val="624" w:hRule="atLeast"/>
        </w:trPr>
        <w:tc>
          <w:tcPr>
            <w:tcW w:w="14582" w:type="dxa"/>
            <w:gridSpan w:val="8"/>
            <w:vMerge w:val="continue"/>
            <w:tcBorders>
              <w:bottom w:val="single" w:color="000000" w:sz="4" w:space="0"/>
            </w:tcBorders>
            <w:shd w:val="clear" w:color="auto" w:fill="FFFFFF"/>
            <w:vAlign w:val="center"/>
          </w:tcPr>
          <w:p>
            <w:pPr>
              <w:jc w:val="center"/>
              <w:rPr>
                <w:rFonts w:hint="eastAsia" w:ascii="宋体" w:hAnsi="宋体" w:cs="宋体"/>
                <w:b/>
                <w:color w:val="000000"/>
                <w:sz w:val="36"/>
                <w:szCs w:val="36"/>
              </w:rPr>
            </w:pPr>
          </w:p>
        </w:tc>
      </w:tr>
      <w:tr>
        <w:tblPrEx>
          <w:tblLayout w:type="fixed"/>
          <w:tblCellMar>
            <w:top w:w="15" w:type="dxa"/>
            <w:left w:w="15" w:type="dxa"/>
            <w:bottom w:w="15" w:type="dxa"/>
            <w:right w:w="15" w:type="dxa"/>
          </w:tblCellMar>
        </w:tblPrEx>
        <w:trPr>
          <w:trHeight w:val="815" w:hRule="atLeast"/>
        </w:trPr>
        <w:tc>
          <w:tcPr>
            <w:tcW w:w="1067"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168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乡（镇、办事处）</w:t>
            </w:r>
          </w:p>
        </w:tc>
        <w:tc>
          <w:tcPr>
            <w:tcW w:w="1821"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建制村名称</w:t>
            </w:r>
          </w:p>
        </w:tc>
        <w:tc>
          <w:tcPr>
            <w:tcW w:w="367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项目名称</w:t>
            </w:r>
          </w:p>
        </w:tc>
        <w:tc>
          <w:tcPr>
            <w:tcW w:w="121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建设里程（公里）</w:t>
            </w:r>
          </w:p>
        </w:tc>
        <w:tc>
          <w:tcPr>
            <w:tcW w:w="1793"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建设标准（米）路面宽度</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县配套  资金    （万元）</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备注</w:t>
            </w: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c>
          <w:tcPr>
            <w:tcW w:w="1688"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c>
          <w:tcPr>
            <w:tcW w:w="1821"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合计</w:t>
            </w:r>
          </w:p>
        </w:tc>
        <w:tc>
          <w:tcPr>
            <w:tcW w:w="3672"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c>
          <w:tcPr>
            <w:tcW w:w="121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109.65</w:t>
            </w:r>
          </w:p>
        </w:tc>
        <w:tc>
          <w:tcPr>
            <w:tcW w:w="1793"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c>
          <w:tcPr>
            <w:tcW w:w="176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1152.665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付寨村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C929411528乡道Y022--任洼</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2.413</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25.3365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张岗村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C604411528张岗村部--老洼</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1.156</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12.138</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张山头村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CJ95411528乡道Y029--沈寨北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0.772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8.106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张山头村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CJ97411528乡道Y029--张岗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10.8885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张高头-林场</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郑乡村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朱岗-八里岔村西丁庄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0.925</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9.7125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CB32411528县道X007至街一队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1.056</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11.088</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米围孜村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CB38411528米围孜村部至米围孜南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1.275</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13.3875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钱围孜村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CB57411528小王庄东至高庄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1.844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19.362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CB34411528耿寨至大陈庄东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2.454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25.767</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北街村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国道G106——街一队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1.851</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19.4355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管楼村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省道S336——村部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0.368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3.864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街二队——大王庄队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0.758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7.959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王平楼村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吴庄——张油坊</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0.601</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6.3105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徐围孜村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省道S334——陈湖西队东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2.507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26.3235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张郑庄村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乡道Y068——周小庄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0.429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4.5045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周庄北——铁匠炉西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1.237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12.9885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张乡-石乡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27.3</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钱大塘-金洼</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2.758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28.959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王底下-钱大塘</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汪庄村部—火车站</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1.329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13.9545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徐集村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十里桥至张庄东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2.299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24.1395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产业聚集区</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阎寨村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吴店北至冯店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1.757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18.4485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张塘村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余楼至宣楼村路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2.548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26.754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黄老店北至江庄北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1.058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11.109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大彭村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后余庄-大彭庄东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3.731</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39.1755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卢庄村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张小洼东-卢庄北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3.343</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35.1015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柏庄</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河坝至孙庄二组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2.381</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25.0005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前洪庄</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前洪至小湖孜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1.032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10.836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张湾村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张湾大坝至桂厅</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0.901</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9.4605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朱庄</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曹洼西至曹洼中</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0.247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2.5935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曹园</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曹园东至孙庙路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0.676</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7.098</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淮河街道办事处</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三里井</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李大庄至息包路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4.219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44.2995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临朱路-村东大渠</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罗寨村部-胡庄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0.434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4.557</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杜围孜村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杜洪路至顾楼</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0.354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3.717</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新集村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学校至黄东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0.511</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5.3655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郑寨村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简寨北至周庄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3.158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33.159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龙湖街道办事处</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新铺社区</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县道x003——围孜四队南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1.253</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13.1565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曹前村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曹庄北至冯庄东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3.792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39.816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大孙庄村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乡道x010至孙西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0.547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5.7435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楼元村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楼元至何庄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0.952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9.996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胡围孜北至王庄三队南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2.854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29.967</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前赵楼村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息正路至岳庄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2.079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21.8295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彭店乡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金王楼</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CF07411528  金王楼村部至老张庄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1.132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11.886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段庄村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CI55411528息正路至琚东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3.489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36.6345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方庄村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CI49411528新农村至正阳交界</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0.704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7.392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范楼村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S337-敬老院</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熊大寨村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熊大寨村南园组-陈集村民组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17.85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冯寨</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省道337—冯寨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3.168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33.264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李双楼</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乡道Y005—郑庄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0.495</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5.1975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姚围孜</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姚围孜村部—国道106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3.478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36.519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刘庄村</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C936411528乡道Y005至小张庄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2.337</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24.5385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182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刘庄村</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C940411528旱围孜西至洪楼</w:t>
            </w:r>
          </w:p>
        </w:tc>
        <w:tc>
          <w:tcPr>
            <w:tcW w:w="121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0.72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7.92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刘庄村</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C942411528潘庄北至潘庄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0.36</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曹庄</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CC81411528乡道Y003→姚庄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0.812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8.526</w:t>
            </w:r>
          </w:p>
        </w:tc>
        <w:tc>
          <w:tcPr>
            <w:tcW w:w="15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陈空</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CC28411528国道106→袁东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0.778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8.169</w:t>
            </w:r>
          </w:p>
        </w:tc>
        <w:tc>
          <w:tcPr>
            <w:tcW w:w="15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大竹园</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C413411528黄西→易竹园东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1.078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11.319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李甲道</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CC20411528范庄→杨庄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1.508</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15.834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刘孙庄</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C423411528国道106→刘孙庄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10.71</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孙棚</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CC12411528县道X007→孙棚村部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0.627</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6.5835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杨楼</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CC32411528乡道Y062→杨楼村部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0.949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9.9645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张老庄</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C416411528县道X007→小庄孜南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1.455</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15.2775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孙寨村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C313411528乡道Y025到村部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0.649</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6.8145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翁楼村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县道X007-徐东队东</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0.704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7.392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3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翁楼村</w:t>
            </w:r>
          </w:p>
        </w:tc>
        <w:tc>
          <w:tcPr>
            <w:tcW w:w="3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翁竹园北-翁竹园南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0.4</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44" w:hRule="atLeast"/>
        </w:trPr>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张围孜村</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Y039杨店-张围孜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3.991</w:t>
            </w:r>
          </w:p>
        </w:tc>
        <w:tc>
          <w:tcPr>
            <w:tcW w:w="1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4.5</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41.9055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color w:val="000000"/>
                <w:sz w:val="22"/>
                <w:szCs w:val="22"/>
              </w:rPr>
            </w:pPr>
          </w:p>
        </w:tc>
      </w:tr>
    </w:tbl>
    <w:p>
      <w:pPr>
        <w:adjustRightInd w:val="0"/>
        <w:snapToGrid w:val="0"/>
        <w:spacing w:line="580" w:lineRule="exact"/>
        <w:rPr>
          <w:rFonts w:hint="eastAsia" w:ascii="仿宋" w:hAnsi="仿宋" w:eastAsia="仿宋" w:cs="仿宋"/>
          <w:spacing w:val="8"/>
          <w:sz w:val="22"/>
          <w:szCs w:val="22"/>
        </w:rPr>
      </w:pPr>
    </w:p>
    <w:p>
      <w:pPr>
        <w:adjustRightInd w:val="0"/>
        <w:snapToGrid w:val="0"/>
        <w:spacing w:line="580" w:lineRule="exact"/>
        <w:rPr>
          <w:rFonts w:hint="eastAsia" w:ascii="仿宋_GB2312" w:eastAsia="仿宋_GB2312"/>
          <w:spacing w:val="8"/>
          <w:sz w:val="28"/>
          <w:szCs w:val="28"/>
        </w:rPr>
      </w:pPr>
    </w:p>
    <w:p>
      <w:pPr>
        <w:adjustRightInd w:val="0"/>
        <w:snapToGrid w:val="0"/>
        <w:spacing w:line="580" w:lineRule="exact"/>
        <w:rPr>
          <w:rFonts w:hint="eastAsia" w:ascii="仿宋_GB2312" w:eastAsia="仿宋_GB2312"/>
          <w:spacing w:val="8"/>
          <w:sz w:val="28"/>
          <w:szCs w:val="28"/>
        </w:rPr>
      </w:pPr>
    </w:p>
    <w:tbl>
      <w:tblPr>
        <w:tblStyle w:val="6"/>
        <w:tblpPr w:leftFromText="180" w:rightFromText="180" w:vertAnchor="text" w:horzAnchor="page" w:tblpX="1116" w:tblpY="156"/>
        <w:tblOverlap w:val="never"/>
        <w:tblW w:w="14860" w:type="dxa"/>
        <w:tblInd w:w="0" w:type="dxa"/>
        <w:tblLayout w:type="fixed"/>
        <w:tblCellMar>
          <w:top w:w="15" w:type="dxa"/>
          <w:left w:w="15" w:type="dxa"/>
          <w:bottom w:w="15" w:type="dxa"/>
          <w:right w:w="15" w:type="dxa"/>
        </w:tblCellMar>
      </w:tblPr>
      <w:tblGrid>
        <w:gridCol w:w="2751"/>
        <w:gridCol w:w="4268"/>
        <w:gridCol w:w="2538"/>
        <w:gridCol w:w="5303"/>
      </w:tblGrid>
      <w:tr>
        <w:tblPrEx>
          <w:tblLayout w:type="fixed"/>
          <w:tblCellMar>
            <w:top w:w="15" w:type="dxa"/>
            <w:left w:w="15" w:type="dxa"/>
            <w:bottom w:w="15" w:type="dxa"/>
            <w:right w:w="15" w:type="dxa"/>
          </w:tblCellMar>
        </w:tblPrEx>
        <w:trPr>
          <w:trHeight w:val="728" w:hRule="atLeast"/>
        </w:trPr>
        <w:tc>
          <w:tcPr>
            <w:tcW w:w="2751" w:type="dxa"/>
            <w:vAlign w:val="center"/>
          </w:tcPr>
          <w:p>
            <w:pPr>
              <w:widowControl/>
              <w:jc w:val="left"/>
              <w:textAlignment w:val="center"/>
              <w:rPr>
                <w:rFonts w:hint="eastAsia" w:ascii="宋体" w:hAnsi="宋体" w:cs="宋体"/>
                <w:b/>
                <w:color w:val="000000"/>
                <w:sz w:val="22"/>
                <w:szCs w:val="22"/>
              </w:rPr>
            </w:pPr>
            <w:r>
              <w:rPr>
                <w:rFonts w:hint="eastAsia" w:ascii="仿宋" w:hAnsi="仿宋" w:eastAsia="仿宋" w:cs="仿宋"/>
                <w:b/>
                <w:color w:val="000000"/>
                <w:kern w:val="0"/>
                <w:sz w:val="28"/>
                <w:szCs w:val="28"/>
              </w:rPr>
              <w:t>附件1.</w:t>
            </w:r>
            <w:r>
              <w:rPr>
                <w:rFonts w:hint="eastAsia" w:ascii="仿宋" w:hAnsi="仿宋" w:eastAsia="仿宋" w:cs="仿宋"/>
                <w:b/>
                <w:color w:val="000000"/>
                <w:kern w:val="0"/>
                <w:sz w:val="28"/>
                <w:szCs w:val="28"/>
                <w:lang w:val="en-US" w:eastAsia="zh-CN"/>
              </w:rPr>
              <w:t>8</w:t>
            </w:r>
          </w:p>
        </w:tc>
        <w:tc>
          <w:tcPr>
            <w:tcW w:w="4268" w:type="dxa"/>
            <w:vAlign w:val="center"/>
          </w:tcPr>
          <w:p>
            <w:pPr>
              <w:rPr>
                <w:rFonts w:hint="eastAsia" w:ascii="宋体" w:hAnsi="宋体" w:cs="宋体"/>
                <w:color w:val="000000"/>
                <w:sz w:val="22"/>
                <w:szCs w:val="22"/>
              </w:rPr>
            </w:pPr>
          </w:p>
        </w:tc>
        <w:tc>
          <w:tcPr>
            <w:tcW w:w="2538" w:type="dxa"/>
            <w:vAlign w:val="center"/>
          </w:tcPr>
          <w:p>
            <w:pPr>
              <w:rPr>
                <w:rFonts w:hint="eastAsia" w:ascii="宋体" w:hAnsi="宋体" w:cs="宋体"/>
                <w:color w:val="000000"/>
                <w:sz w:val="22"/>
                <w:szCs w:val="22"/>
              </w:rPr>
            </w:pPr>
          </w:p>
        </w:tc>
        <w:tc>
          <w:tcPr>
            <w:tcW w:w="5303" w:type="dxa"/>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1112" w:hRule="atLeast"/>
        </w:trPr>
        <w:tc>
          <w:tcPr>
            <w:tcW w:w="14860" w:type="dxa"/>
            <w:gridSpan w:val="4"/>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2017年第二批统筹整合资金用于省派第一书记扶贫项目安排计划表（乡镇）</w:t>
            </w:r>
          </w:p>
        </w:tc>
      </w:tr>
      <w:tr>
        <w:tblPrEx>
          <w:tblLayout w:type="fixed"/>
          <w:tblCellMar>
            <w:top w:w="15" w:type="dxa"/>
            <w:left w:w="15" w:type="dxa"/>
            <w:bottom w:w="15" w:type="dxa"/>
            <w:right w:w="15" w:type="dxa"/>
          </w:tblCellMar>
        </w:tblPrEx>
        <w:trPr>
          <w:trHeight w:val="1944" w:hRule="atLeast"/>
        </w:trPr>
        <w:tc>
          <w:tcPr>
            <w:tcW w:w="2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单位</w:t>
            </w:r>
          </w:p>
        </w:tc>
        <w:tc>
          <w:tcPr>
            <w:tcW w:w="4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项目名称</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项目资金</w:t>
            </w:r>
          </w:p>
        </w:tc>
        <w:tc>
          <w:tcPr>
            <w:tcW w:w="5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主要内容</w:t>
            </w:r>
          </w:p>
        </w:tc>
      </w:tr>
      <w:tr>
        <w:tblPrEx>
          <w:tblLayout w:type="fixed"/>
          <w:tblCellMar>
            <w:top w:w="15" w:type="dxa"/>
            <w:left w:w="15" w:type="dxa"/>
            <w:bottom w:w="15" w:type="dxa"/>
            <w:right w:w="15" w:type="dxa"/>
          </w:tblCellMar>
        </w:tblPrEx>
        <w:trPr>
          <w:trHeight w:val="3703" w:hRule="atLeast"/>
        </w:trPr>
        <w:tc>
          <w:tcPr>
            <w:tcW w:w="2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路口乡            孙庙乡             曹黄林镇             </w:t>
            </w:r>
          </w:p>
        </w:tc>
        <w:tc>
          <w:tcPr>
            <w:tcW w:w="4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省派第一书记扶贫项目</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165万</w:t>
            </w:r>
          </w:p>
        </w:tc>
        <w:tc>
          <w:tcPr>
            <w:tcW w:w="5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曹黄林镇刘寨村，路口乡弯柳树村，孙庙乡范楼村三个村基础设施建设和公共服务项目</w:t>
            </w:r>
          </w:p>
        </w:tc>
      </w:tr>
    </w:tbl>
    <w:p>
      <w:pPr>
        <w:adjustRightInd w:val="0"/>
        <w:snapToGrid w:val="0"/>
        <w:spacing w:line="600" w:lineRule="exact"/>
        <w:rPr>
          <w:rFonts w:hint="eastAsia" w:ascii="仿宋_GB2312" w:eastAsia="仿宋_GB2312"/>
          <w:sz w:val="30"/>
          <w:szCs w:val="32"/>
        </w:rPr>
      </w:pPr>
    </w:p>
    <w:tbl>
      <w:tblPr>
        <w:tblStyle w:val="6"/>
        <w:tblW w:w="14000" w:type="dxa"/>
        <w:tblInd w:w="0" w:type="dxa"/>
        <w:tblLayout w:type="fixed"/>
        <w:tblCellMar>
          <w:top w:w="15" w:type="dxa"/>
          <w:left w:w="15" w:type="dxa"/>
          <w:bottom w:w="15" w:type="dxa"/>
          <w:right w:w="15" w:type="dxa"/>
        </w:tblCellMar>
      </w:tblPr>
      <w:tblGrid>
        <w:gridCol w:w="3663"/>
        <w:gridCol w:w="5089"/>
        <w:gridCol w:w="1629"/>
        <w:gridCol w:w="3619"/>
      </w:tblGrid>
      <w:tr>
        <w:tblPrEx>
          <w:tblLayout w:type="fixed"/>
          <w:tblCellMar>
            <w:top w:w="15" w:type="dxa"/>
            <w:left w:w="15" w:type="dxa"/>
            <w:bottom w:w="15" w:type="dxa"/>
            <w:right w:w="15" w:type="dxa"/>
          </w:tblCellMar>
        </w:tblPrEx>
        <w:trPr>
          <w:trHeight w:val="562" w:hRule="atLeast"/>
        </w:trPr>
        <w:tc>
          <w:tcPr>
            <w:tcW w:w="14000" w:type="dxa"/>
            <w:gridSpan w:val="4"/>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rPr>
              <w:t>附件1.</w:t>
            </w:r>
            <w:r>
              <w:rPr>
                <w:rFonts w:hint="eastAsia" w:ascii="宋体" w:hAnsi="宋体" w:cs="宋体"/>
                <w:b/>
                <w:color w:val="000000"/>
                <w:kern w:val="0"/>
                <w:sz w:val="22"/>
                <w:szCs w:val="22"/>
                <w:lang w:val="en-US" w:eastAsia="zh-CN"/>
              </w:rPr>
              <w:t>9</w:t>
            </w:r>
          </w:p>
        </w:tc>
      </w:tr>
      <w:tr>
        <w:tblPrEx>
          <w:tblLayout w:type="fixed"/>
          <w:tblCellMar>
            <w:top w:w="15" w:type="dxa"/>
            <w:left w:w="15" w:type="dxa"/>
            <w:bottom w:w="15" w:type="dxa"/>
            <w:right w:w="15" w:type="dxa"/>
          </w:tblCellMar>
        </w:tblPrEx>
        <w:trPr>
          <w:trHeight w:val="1075" w:hRule="atLeast"/>
        </w:trPr>
        <w:tc>
          <w:tcPr>
            <w:tcW w:w="14000" w:type="dxa"/>
            <w:gridSpan w:val="4"/>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 xml:space="preserve">2017年第二批统筹整合资金用于村级文化活动中心项目安排计划表（文广新局） </w:t>
            </w: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578"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rPr>
              <w:t>乡镇（办事处）</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rPr>
              <w:t>2017年计划建设村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投资金额</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备注</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孙庙乡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顺河村、（赵店村只建广场）</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路口乡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王大塘村、（尚庄村只建广场）</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方老庄村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白土店乡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谢寨村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张陶乡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薛庄村、徐长庄村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长陵乡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居楼村、王寨村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陈棚乡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华店村、王林村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临河乡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（新集村只建广场）、刘大庙村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（柏庄村只建广场）、黄滩村、张湾村、金店村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134</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曹黄林镇</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（马寨村只建广场）、冯庄村、凉亭村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99</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八里岔乡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小围孜村、伍底下村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70</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包信镇</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邹楼村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小茴店镇</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（杨楼村只建广场）、李甲道村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濮公山管理区</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洪洼村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项店镇</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（杨楼村只建广场）、曹集村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64</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东岳镇</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大刘庄村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夏庄镇</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街西村、（街东村只建广场）、（刘庄村只建广场）</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93</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杨店乡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永红村</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谯楼办事处</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何营村只建广场</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淮河办事处</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顿庄社区</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关店乡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王岗村只建广场</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29</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岗李店乡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张大庄村（器材配套）</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贫困村</w:t>
            </w:r>
          </w:p>
        </w:tc>
      </w:tr>
      <w:tr>
        <w:tblPrEx>
          <w:tblLayout w:type="fixed"/>
          <w:tblCellMar>
            <w:top w:w="15" w:type="dxa"/>
            <w:left w:w="15" w:type="dxa"/>
            <w:bottom w:w="15" w:type="dxa"/>
            <w:right w:w="15" w:type="dxa"/>
          </w:tblCellMar>
        </w:tblPrEx>
        <w:trPr>
          <w:trHeight w:val="476" w:hRule="atLeast"/>
        </w:trPr>
        <w:tc>
          <w:tcPr>
            <w:tcW w:w="3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rPr>
              <w:t>合计</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38</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1233</w:t>
            </w:r>
          </w:p>
        </w:tc>
        <w:tc>
          <w:tcPr>
            <w:tcW w:w="36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r>
    </w:tbl>
    <w:p>
      <w:pPr>
        <w:adjustRightInd w:val="0"/>
        <w:snapToGrid w:val="0"/>
        <w:spacing w:line="600" w:lineRule="exact"/>
        <w:rPr>
          <w:rFonts w:hint="eastAsia" w:ascii="仿宋_GB2312" w:eastAsia="仿宋_GB2312"/>
          <w:sz w:val="30"/>
          <w:szCs w:val="32"/>
        </w:rPr>
      </w:pPr>
    </w:p>
    <w:p>
      <w:pPr>
        <w:adjustRightInd w:val="0"/>
        <w:snapToGrid w:val="0"/>
        <w:spacing w:line="600" w:lineRule="exact"/>
        <w:rPr>
          <w:rFonts w:hint="eastAsia" w:ascii="仿宋_GB2312" w:eastAsia="仿宋_GB2312"/>
          <w:sz w:val="30"/>
          <w:szCs w:val="32"/>
        </w:rPr>
      </w:pPr>
    </w:p>
    <w:p>
      <w:pPr>
        <w:adjustRightInd w:val="0"/>
        <w:snapToGrid w:val="0"/>
        <w:spacing w:line="600" w:lineRule="exact"/>
        <w:rPr>
          <w:rFonts w:hint="eastAsia" w:ascii="仿宋_GB2312" w:eastAsia="仿宋_GB2312"/>
          <w:sz w:val="30"/>
          <w:szCs w:val="32"/>
        </w:rPr>
      </w:pPr>
    </w:p>
    <w:p>
      <w:pPr>
        <w:adjustRightInd w:val="0"/>
        <w:snapToGrid w:val="0"/>
        <w:spacing w:line="600" w:lineRule="exact"/>
        <w:rPr>
          <w:rFonts w:hint="eastAsia" w:ascii="仿宋_GB2312" w:eastAsia="仿宋_GB2312"/>
          <w:sz w:val="30"/>
          <w:szCs w:val="32"/>
        </w:rPr>
      </w:pPr>
    </w:p>
    <w:p>
      <w:pPr>
        <w:adjustRightInd w:val="0"/>
        <w:snapToGrid w:val="0"/>
        <w:spacing w:line="600" w:lineRule="exact"/>
        <w:rPr>
          <w:rFonts w:hint="eastAsia" w:ascii="仿宋_GB2312" w:eastAsia="仿宋_GB2312"/>
          <w:sz w:val="30"/>
          <w:szCs w:val="32"/>
        </w:rPr>
      </w:pPr>
    </w:p>
    <w:tbl>
      <w:tblPr>
        <w:tblStyle w:val="6"/>
        <w:tblpPr w:leftFromText="180" w:rightFromText="180" w:vertAnchor="text" w:horzAnchor="page" w:tblpX="1220" w:tblpY="450"/>
        <w:tblOverlap w:val="never"/>
        <w:tblW w:w="14240" w:type="dxa"/>
        <w:tblInd w:w="0" w:type="dxa"/>
        <w:tblLayout w:type="fixed"/>
        <w:tblCellMar>
          <w:top w:w="15" w:type="dxa"/>
          <w:left w:w="15" w:type="dxa"/>
          <w:bottom w:w="15" w:type="dxa"/>
          <w:right w:w="15" w:type="dxa"/>
        </w:tblCellMar>
      </w:tblPr>
      <w:tblGrid>
        <w:gridCol w:w="2636"/>
        <w:gridCol w:w="4090"/>
        <w:gridCol w:w="2432"/>
        <w:gridCol w:w="5082"/>
      </w:tblGrid>
      <w:tr>
        <w:tblPrEx>
          <w:tblLayout w:type="fixed"/>
          <w:tblCellMar>
            <w:top w:w="15" w:type="dxa"/>
            <w:left w:w="15" w:type="dxa"/>
            <w:bottom w:w="15" w:type="dxa"/>
            <w:right w:w="15" w:type="dxa"/>
          </w:tblCellMar>
        </w:tblPrEx>
        <w:trPr>
          <w:trHeight w:val="1283" w:hRule="atLeast"/>
        </w:trPr>
        <w:tc>
          <w:tcPr>
            <w:tcW w:w="2636" w:type="dxa"/>
            <w:vAlign w:val="center"/>
          </w:tcPr>
          <w:p>
            <w:pPr>
              <w:widowControl/>
              <w:jc w:val="left"/>
              <w:textAlignment w:val="center"/>
              <w:rPr>
                <w:rFonts w:hint="eastAsia" w:ascii="仿宋" w:hAnsi="仿宋" w:eastAsia="仿宋" w:cs="仿宋"/>
                <w:b/>
                <w:color w:val="000000"/>
                <w:kern w:val="0"/>
                <w:sz w:val="28"/>
                <w:szCs w:val="28"/>
              </w:rPr>
            </w:pPr>
          </w:p>
          <w:p>
            <w:pPr>
              <w:widowControl/>
              <w:jc w:val="left"/>
              <w:textAlignment w:val="center"/>
              <w:rPr>
                <w:rFonts w:hint="eastAsia" w:ascii="宋体" w:hAnsi="宋体" w:cs="宋体"/>
                <w:b/>
                <w:color w:val="000000"/>
                <w:sz w:val="22"/>
                <w:szCs w:val="22"/>
              </w:rPr>
            </w:pPr>
            <w:r>
              <w:rPr>
                <w:rFonts w:hint="eastAsia" w:ascii="仿宋" w:hAnsi="仿宋" w:eastAsia="仿宋" w:cs="仿宋"/>
                <w:b/>
                <w:color w:val="000000"/>
                <w:kern w:val="0"/>
                <w:sz w:val="28"/>
                <w:szCs w:val="28"/>
              </w:rPr>
              <w:t>附件1.1</w:t>
            </w:r>
            <w:r>
              <w:rPr>
                <w:rFonts w:hint="eastAsia" w:ascii="仿宋" w:hAnsi="仿宋" w:eastAsia="仿宋" w:cs="仿宋"/>
                <w:b/>
                <w:color w:val="000000"/>
                <w:kern w:val="0"/>
                <w:sz w:val="28"/>
                <w:szCs w:val="28"/>
                <w:lang w:val="en-US" w:eastAsia="zh-CN"/>
              </w:rPr>
              <w:t>0</w:t>
            </w:r>
          </w:p>
        </w:tc>
        <w:tc>
          <w:tcPr>
            <w:tcW w:w="4090" w:type="dxa"/>
            <w:vAlign w:val="center"/>
          </w:tcPr>
          <w:p>
            <w:pPr>
              <w:rPr>
                <w:rFonts w:hint="eastAsia" w:ascii="宋体" w:hAnsi="宋体" w:cs="宋体"/>
                <w:color w:val="000000"/>
                <w:sz w:val="22"/>
                <w:szCs w:val="22"/>
              </w:rPr>
            </w:pPr>
          </w:p>
        </w:tc>
        <w:tc>
          <w:tcPr>
            <w:tcW w:w="2432" w:type="dxa"/>
            <w:vAlign w:val="center"/>
          </w:tcPr>
          <w:p>
            <w:pPr>
              <w:rPr>
                <w:rFonts w:hint="eastAsia" w:ascii="宋体" w:hAnsi="宋体" w:cs="宋体"/>
                <w:color w:val="000000"/>
                <w:sz w:val="22"/>
                <w:szCs w:val="22"/>
              </w:rPr>
            </w:pPr>
          </w:p>
        </w:tc>
        <w:tc>
          <w:tcPr>
            <w:tcW w:w="5082" w:type="dxa"/>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1160" w:hRule="atLeast"/>
        </w:trPr>
        <w:tc>
          <w:tcPr>
            <w:tcW w:w="14240" w:type="dxa"/>
            <w:gridSpan w:val="4"/>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2017年第二批统筹整合资金用于庞湾社区基础设施项目安排计划表（谯楼办事处）</w:t>
            </w:r>
          </w:p>
        </w:tc>
      </w:tr>
      <w:tr>
        <w:tblPrEx>
          <w:tblLayout w:type="fixed"/>
          <w:tblCellMar>
            <w:top w:w="15" w:type="dxa"/>
            <w:left w:w="15" w:type="dxa"/>
            <w:bottom w:w="15" w:type="dxa"/>
            <w:right w:w="15" w:type="dxa"/>
          </w:tblCellMar>
        </w:tblPrEx>
        <w:trPr>
          <w:trHeight w:val="2016" w:hRule="atLeast"/>
        </w:trPr>
        <w:tc>
          <w:tcPr>
            <w:tcW w:w="2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单位</w:t>
            </w:r>
          </w:p>
        </w:tc>
        <w:tc>
          <w:tcPr>
            <w:tcW w:w="4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项目名称</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项目资金</w:t>
            </w:r>
          </w:p>
        </w:tc>
        <w:tc>
          <w:tcPr>
            <w:tcW w:w="5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主要内容</w:t>
            </w:r>
          </w:p>
        </w:tc>
      </w:tr>
      <w:tr>
        <w:tblPrEx>
          <w:tblLayout w:type="fixed"/>
          <w:tblCellMar>
            <w:top w:w="15" w:type="dxa"/>
            <w:left w:w="15" w:type="dxa"/>
            <w:bottom w:w="15" w:type="dxa"/>
            <w:right w:w="15" w:type="dxa"/>
          </w:tblCellMar>
        </w:tblPrEx>
        <w:trPr>
          <w:trHeight w:val="3815" w:hRule="atLeast"/>
        </w:trPr>
        <w:tc>
          <w:tcPr>
            <w:tcW w:w="2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谯楼办事处</w:t>
            </w:r>
          </w:p>
        </w:tc>
        <w:tc>
          <w:tcPr>
            <w:tcW w:w="4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村级文化活动中心及道路建设</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221.5</w:t>
            </w:r>
          </w:p>
        </w:tc>
        <w:tc>
          <w:tcPr>
            <w:tcW w:w="5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谯楼办事处庞湾社区新建村级文化活动中心140万；新修石板路2500平方米，81.5万。</w:t>
            </w:r>
          </w:p>
        </w:tc>
      </w:tr>
    </w:tbl>
    <w:p>
      <w:pPr>
        <w:spacing w:line="580" w:lineRule="exact"/>
        <w:rPr>
          <w:rFonts w:hint="eastAsia" w:eastAsia="仿宋_GB2312"/>
          <w:sz w:val="32"/>
          <w:szCs w:val="32"/>
        </w:rPr>
      </w:pPr>
    </w:p>
    <w:tbl>
      <w:tblPr>
        <w:tblStyle w:val="6"/>
        <w:tblW w:w="13760" w:type="dxa"/>
        <w:tblInd w:w="0" w:type="dxa"/>
        <w:tblLayout w:type="fixed"/>
        <w:tblCellMar>
          <w:top w:w="15" w:type="dxa"/>
          <w:left w:w="15" w:type="dxa"/>
          <w:bottom w:w="15" w:type="dxa"/>
          <w:right w:w="15" w:type="dxa"/>
        </w:tblCellMar>
      </w:tblPr>
      <w:tblGrid>
        <w:gridCol w:w="1655"/>
        <w:gridCol w:w="2347"/>
        <w:gridCol w:w="4519"/>
        <w:gridCol w:w="3590"/>
        <w:gridCol w:w="1649"/>
      </w:tblGrid>
      <w:tr>
        <w:tblPrEx>
          <w:tblLayout w:type="fixed"/>
          <w:tblCellMar>
            <w:top w:w="15" w:type="dxa"/>
            <w:left w:w="15" w:type="dxa"/>
            <w:bottom w:w="15" w:type="dxa"/>
            <w:right w:w="15" w:type="dxa"/>
          </w:tblCellMar>
        </w:tblPrEx>
        <w:trPr>
          <w:trHeight w:val="136" w:hRule="atLeast"/>
        </w:trPr>
        <w:tc>
          <w:tcPr>
            <w:tcW w:w="1655" w:type="dxa"/>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附件1.1</w:t>
            </w:r>
            <w:r>
              <w:rPr>
                <w:rFonts w:hint="eastAsia" w:ascii="仿宋" w:hAnsi="仿宋" w:eastAsia="仿宋" w:cs="仿宋"/>
                <w:b/>
                <w:color w:val="000000"/>
                <w:kern w:val="0"/>
                <w:sz w:val="24"/>
                <w:lang w:val="en-US" w:eastAsia="zh-CN"/>
              </w:rPr>
              <w:t>1</w:t>
            </w:r>
          </w:p>
        </w:tc>
        <w:tc>
          <w:tcPr>
            <w:tcW w:w="2347" w:type="dxa"/>
            <w:vAlign w:val="center"/>
          </w:tcPr>
          <w:p>
            <w:pPr>
              <w:rPr>
                <w:rFonts w:hint="eastAsia" w:ascii="等线" w:hAnsi="等线" w:eastAsia="等线" w:cs="等线"/>
                <w:color w:val="000000"/>
                <w:sz w:val="22"/>
                <w:szCs w:val="22"/>
              </w:rPr>
            </w:pPr>
          </w:p>
        </w:tc>
        <w:tc>
          <w:tcPr>
            <w:tcW w:w="4519" w:type="dxa"/>
            <w:vAlign w:val="center"/>
          </w:tcPr>
          <w:p>
            <w:pPr>
              <w:rPr>
                <w:rFonts w:ascii="等线" w:hAnsi="等线" w:eastAsia="等线" w:cs="等线"/>
                <w:color w:val="000000"/>
                <w:sz w:val="22"/>
                <w:szCs w:val="22"/>
              </w:rPr>
            </w:pPr>
          </w:p>
        </w:tc>
        <w:tc>
          <w:tcPr>
            <w:tcW w:w="3590" w:type="dxa"/>
            <w:vAlign w:val="center"/>
          </w:tcPr>
          <w:p>
            <w:pPr>
              <w:rPr>
                <w:rFonts w:ascii="等线" w:hAnsi="等线" w:eastAsia="等线" w:cs="等线"/>
                <w:color w:val="000000"/>
                <w:sz w:val="22"/>
                <w:szCs w:val="22"/>
              </w:rPr>
            </w:pPr>
          </w:p>
        </w:tc>
        <w:tc>
          <w:tcPr>
            <w:tcW w:w="1649" w:type="dxa"/>
            <w:vAlign w:val="center"/>
          </w:tcPr>
          <w:p>
            <w:pPr>
              <w:rPr>
                <w:rFonts w:ascii="等线" w:hAnsi="等线" w:eastAsia="等线" w:cs="等线"/>
                <w:color w:val="000000"/>
                <w:sz w:val="22"/>
                <w:szCs w:val="22"/>
              </w:rPr>
            </w:pPr>
          </w:p>
        </w:tc>
      </w:tr>
      <w:tr>
        <w:tblPrEx>
          <w:tblLayout w:type="fixed"/>
          <w:tblCellMar>
            <w:top w:w="15" w:type="dxa"/>
            <w:left w:w="15" w:type="dxa"/>
            <w:bottom w:w="15" w:type="dxa"/>
            <w:right w:w="15" w:type="dxa"/>
          </w:tblCellMar>
        </w:tblPrEx>
        <w:trPr>
          <w:trHeight w:val="136" w:hRule="atLeast"/>
        </w:trPr>
        <w:tc>
          <w:tcPr>
            <w:tcW w:w="13760" w:type="dxa"/>
            <w:gridSpan w:val="5"/>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kern w:val="0"/>
                <w:sz w:val="36"/>
                <w:szCs w:val="36"/>
              </w:rPr>
              <w:t>2017年第二批统筹整合资金用于村级卫生室改造建设项目安排计划表（卫计委）</w:t>
            </w: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rPr>
              <w:t>序号</w:t>
            </w:r>
          </w:p>
        </w:tc>
        <w:tc>
          <w:tcPr>
            <w:tcW w:w="2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rPr>
              <w:t>乡镇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rPr>
              <w:t>村卫生室</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rPr>
              <w:t>配套金额</w:t>
            </w: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rPr>
              <w:t>备注</w:t>
            </w: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八里岔乡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八里岔村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郑乡村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伍底下村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周庄村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黄庄村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付寨村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张山头村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莲花村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李塘村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梅寨村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白土店乡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新庄村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西李村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谢寨村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夏寨村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时楼村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桂庄村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钱围孜村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王大围孜村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徐兰围孜</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白衣阁村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魏寨村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郑楼村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余围孜村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包信镇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付庄村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香卜元村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徐楼村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后楼村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朱围子村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邹楼村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周庄村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王庙村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马庄村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王平楼村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腰庄村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徐围孜村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大李庄村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41</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曹黄林镇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冯  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何小庄村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  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六里井村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娄  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马  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汪  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曹黄林村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曹  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杨  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丁  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付  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刘  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项  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谢老寨村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杨  乡村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周  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58</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陈棚乡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饶庄村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闫湾村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易庙村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张塘村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卢店孜村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63</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谯楼办事处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淮河办事处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龙湖办事处</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三里村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洪庄村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庞湾村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新铺村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十里村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徐庄村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曹园村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关庄村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八里村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72</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东岳镇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秦围孜村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小房庄村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黄岗村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大邹庄村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大刘庄村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邱庄村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刘湾村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郭围孜村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罗楼村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杨庄村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乌庙村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小于寨村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大房庄村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石菜园村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87</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岗李店乡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刘塘村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许岗村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张大庄村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刘围子村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方老庄村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贾后寨村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宋庄村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卢庄村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小彭村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孙老庄村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桥口村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张新寨村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杨棚村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柿子园村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关店乡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杨九村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朱庄村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金店村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吕湾村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柏庄村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张湾村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桂厅村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前北村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吴村铺村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任围孜村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王岗</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赵寨村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白湾村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胡庄村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115</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临河乡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单台村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常店孜村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罗寨村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郑寨村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杜围孜村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高集村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黄庄村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刘大庙村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宣楼村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柿树园村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128</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路口乡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土桥村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弯柳树村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罗庄村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小何楼村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胡围孜村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魏庄村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周庄村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曹前村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岳庙村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赵楼村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孟店村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王大塘村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尚庄村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143</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彭店乡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丁王庄村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方围孜村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尹庄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柳围孜</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郑庄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金王楼</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陈瓦房</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152</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孙庙乡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范楼村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月儿湾村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付寨村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赵店村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顺河村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甘塘村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周围孜村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胡庄村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李庙村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何营村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162</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夏庄镇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李双楼村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街东</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万兴店</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姚围孜</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梅楼</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熊大寨</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170</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项店镇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朱楼村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董围孜村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朱店村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魏店村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曹集村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徐集村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179</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小茴店镇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张老庄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谭楼</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梨园</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大竹元</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陈空</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李甲道</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曹庄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陈寨</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杜庄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王楼</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刘孙庄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陈伍庄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易庄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汪围孜</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魏楼</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杨楼</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195</w:t>
            </w: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小茴店镇</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乌龙店</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196</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杨店乡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安寨村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李大庄村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杨围孜村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何庄村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永红村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龙庙村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棠集村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徐楼村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207</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张陶乡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温围孜村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曹林村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209</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孙寨村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徐长庄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第一街村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第二街村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大陈庄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214</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佘老庄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薛庄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江庄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217</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文庄</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218</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钟庄村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219</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长陵乡</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申庄村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220</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瓮楼村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221</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马井村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222</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代庄村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223</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王寨村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224</w:t>
            </w:r>
          </w:p>
        </w:tc>
        <w:tc>
          <w:tcPr>
            <w:tcW w:w="2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濮管区</w:t>
            </w: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中渡店村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225</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洪洼村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226</w:t>
            </w:r>
          </w:p>
        </w:tc>
        <w:tc>
          <w:tcPr>
            <w:tcW w:w="2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尹山村</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trHeight w:val="136" w:hRule="atLeast"/>
        </w:trPr>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合计</w:t>
            </w:r>
          </w:p>
        </w:tc>
        <w:tc>
          <w:tcPr>
            <w:tcW w:w="2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4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226</w:t>
            </w:r>
          </w:p>
        </w:tc>
        <w:tc>
          <w:tcPr>
            <w:tcW w:w="3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1130万</w:t>
            </w:r>
          </w:p>
        </w:tc>
        <w:tc>
          <w:tcPr>
            <w:tcW w:w="16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r>
    </w:tbl>
    <w:p>
      <w:pPr>
        <w:adjustRightInd w:val="0"/>
        <w:snapToGrid w:val="0"/>
        <w:spacing w:line="600" w:lineRule="exact"/>
        <w:rPr>
          <w:rFonts w:hint="eastAsia" w:ascii="仿宋_GB2312" w:eastAsia="仿宋_GB2312"/>
          <w:spacing w:val="8"/>
          <w:sz w:val="28"/>
          <w:szCs w:val="28"/>
        </w:rPr>
      </w:pPr>
    </w:p>
    <w:tbl>
      <w:tblPr>
        <w:tblStyle w:val="6"/>
        <w:tblpPr w:leftFromText="180" w:rightFromText="180" w:vertAnchor="text" w:horzAnchor="page" w:tblpX="1023" w:tblpY="234"/>
        <w:tblOverlap w:val="never"/>
        <w:tblW w:w="14160" w:type="dxa"/>
        <w:tblInd w:w="0" w:type="dxa"/>
        <w:tblLayout w:type="fixed"/>
        <w:tblCellMar>
          <w:top w:w="15" w:type="dxa"/>
          <w:left w:w="15" w:type="dxa"/>
          <w:bottom w:w="15" w:type="dxa"/>
          <w:right w:w="15" w:type="dxa"/>
        </w:tblCellMar>
      </w:tblPr>
      <w:tblGrid>
        <w:gridCol w:w="2620"/>
        <w:gridCol w:w="4068"/>
        <w:gridCol w:w="2187"/>
        <w:gridCol w:w="163"/>
        <w:gridCol w:w="5122"/>
      </w:tblGrid>
      <w:tr>
        <w:tblPrEx>
          <w:tblLayout w:type="fixed"/>
          <w:tblCellMar>
            <w:top w:w="15" w:type="dxa"/>
            <w:left w:w="15" w:type="dxa"/>
            <w:bottom w:w="15" w:type="dxa"/>
            <w:right w:w="15" w:type="dxa"/>
          </w:tblCellMar>
        </w:tblPrEx>
        <w:trPr>
          <w:trHeight w:val="648" w:hRule="atLeast"/>
        </w:trPr>
        <w:tc>
          <w:tcPr>
            <w:tcW w:w="2620" w:type="dxa"/>
            <w:vAlign w:val="center"/>
          </w:tcPr>
          <w:p>
            <w:pPr>
              <w:widowControl/>
              <w:jc w:val="left"/>
              <w:textAlignment w:val="center"/>
              <w:rPr>
                <w:rFonts w:hint="eastAsia" w:ascii="宋体" w:hAnsi="宋体" w:cs="宋体"/>
                <w:b/>
                <w:color w:val="000000"/>
                <w:kern w:val="0"/>
                <w:sz w:val="28"/>
                <w:szCs w:val="28"/>
              </w:rPr>
            </w:pPr>
          </w:p>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8"/>
                <w:szCs w:val="28"/>
              </w:rPr>
              <w:t>附件1.1</w:t>
            </w:r>
            <w:r>
              <w:rPr>
                <w:rFonts w:hint="eastAsia" w:ascii="宋体" w:hAnsi="宋体" w:cs="宋体"/>
                <w:b/>
                <w:color w:val="000000"/>
                <w:kern w:val="0"/>
                <w:sz w:val="28"/>
                <w:szCs w:val="28"/>
                <w:lang w:val="en-US" w:eastAsia="zh-CN"/>
              </w:rPr>
              <w:t>2</w:t>
            </w:r>
          </w:p>
        </w:tc>
        <w:tc>
          <w:tcPr>
            <w:tcW w:w="4068" w:type="dxa"/>
            <w:vAlign w:val="center"/>
          </w:tcPr>
          <w:p>
            <w:pPr>
              <w:rPr>
                <w:rFonts w:hint="eastAsia" w:ascii="宋体" w:hAnsi="宋体" w:cs="宋体"/>
                <w:color w:val="000000"/>
                <w:sz w:val="22"/>
                <w:szCs w:val="22"/>
              </w:rPr>
            </w:pPr>
          </w:p>
        </w:tc>
        <w:tc>
          <w:tcPr>
            <w:tcW w:w="2350" w:type="dxa"/>
            <w:gridSpan w:val="2"/>
            <w:vAlign w:val="center"/>
          </w:tcPr>
          <w:p>
            <w:pPr>
              <w:rPr>
                <w:rFonts w:hint="eastAsia" w:ascii="宋体" w:hAnsi="宋体" w:cs="宋体"/>
                <w:color w:val="000000"/>
                <w:sz w:val="22"/>
                <w:szCs w:val="22"/>
              </w:rPr>
            </w:pPr>
          </w:p>
        </w:tc>
        <w:tc>
          <w:tcPr>
            <w:tcW w:w="5122" w:type="dxa"/>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1065" w:hRule="atLeast"/>
        </w:trPr>
        <w:tc>
          <w:tcPr>
            <w:tcW w:w="14160" w:type="dxa"/>
            <w:gridSpan w:val="5"/>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2017年第二批统筹整合资金用于贫困户培训及就业补贴项目安排计划表（人社局）</w:t>
            </w:r>
          </w:p>
        </w:tc>
      </w:tr>
      <w:tr>
        <w:tblPrEx>
          <w:tblLayout w:type="fixed"/>
          <w:tblCellMar>
            <w:top w:w="15" w:type="dxa"/>
            <w:left w:w="15" w:type="dxa"/>
            <w:bottom w:w="15" w:type="dxa"/>
            <w:right w:w="15" w:type="dxa"/>
          </w:tblCellMar>
        </w:tblPrEx>
        <w:trPr>
          <w:trHeight w:val="1850" w:hRule="atLeast"/>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单位</w:t>
            </w:r>
          </w:p>
        </w:tc>
        <w:tc>
          <w:tcPr>
            <w:tcW w:w="4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项目名称</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项目资金</w:t>
            </w:r>
          </w:p>
        </w:tc>
        <w:tc>
          <w:tcPr>
            <w:tcW w:w="52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主要内容</w:t>
            </w:r>
          </w:p>
        </w:tc>
      </w:tr>
      <w:tr>
        <w:tblPrEx>
          <w:tblLayout w:type="fixed"/>
          <w:tblCellMar>
            <w:top w:w="15" w:type="dxa"/>
            <w:left w:w="15" w:type="dxa"/>
            <w:bottom w:w="15" w:type="dxa"/>
            <w:right w:w="15" w:type="dxa"/>
          </w:tblCellMar>
        </w:tblPrEx>
        <w:trPr>
          <w:trHeight w:val="3649" w:hRule="atLeast"/>
        </w:trPr>
        <w:tc>
          <w:tcPr>
            <w:tcW w:w="2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人社局</w:t>
            </w:r>
          </w:p>
        </w:tc>
        <w:tc>
          <w:tcPr>
            <w:tcW w:w="4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贫困户培训及就业补贴项目</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110万</w:t>
            </w:r>
          </w:p>
        </w:tc>
        <w:tc>
          <w:tcPr>
            <w:tcW w:w="52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贫困户培训生活补贴，培训2000人，每人补贴300元。贫困大学生见习补贴，每人补贴4200元。贫困大学生开业补贴，每人补贴5000元。贫困家庭劳动力开业补贴，每人补贴5000元。</w:t>
            </w:r>
          </w:p>
        </w:tc>
      </w:tr>
    </w:tbl>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tbl>
      <w:tblPr>
        <w:tblStyle w:val="6"/>
        <w:tblpPr w:leftFromText="180" w:rightFromText="180" w:vertAnchor="text" w:horzAnchor="page" w:tblpX="985" w:tblpY="430"/>
        <w:tblOverlap w:val="never"/>
        <w:tblW w:w="14260" w:type="dxa"/>
        <w:tblInd w:w="0" w:type="dxa"/>
        <w:tblLayout w:type="fixed"/>
        <w:tblCellMar>
          <w:top w:w="15" w:type="dxa"/>
          <w:left w:w="15" w:type="dxa"/>
          <w:bottom w:w="15" w:type="dxa"/>
          <w:right w:w="15" w:type="dxa"/>
        </w:tblCellMar>
      </w:tblPr>
      <w:tblGrid>
        <w:gridCol w:w="2640"/>
        <w:gridCol w:w="4095"/>
        <w:gridCol w:w="2436"/>
        <w:gridCol w:w="5089"/>
      </w:tblGrid>
      <w:tr>
        <w:tblPrEx>
          <w:tblLayout w:type="fixed"/>
          <w:tblCellMar>
            <w:top w:w="15" w:type="dxa"/>
            <w:left w:w="15" w:type="dxa"/>
            <w:bottom w:w="15" w:type="dxa"/>
            <w:right w:w="15" w:type="dxa"/>
          </w:tblCellMar>
        </w:tblPrEx>
        <w:trPr>
          <w:trHeight w:val="409" w:hRule="atLeast"/>
        </w:trPr>
        <w:tc>
          <w:tcPr>
            <w:tcW w:w="2640" w:type="dxa"/>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rPr>
              <w:t>附件1.1</w:t>
            </w:r>
            <w:r>
              <w:rPr>
                <w:rFonts w:hint="eastAsia" w:ascii="宋体" w:hAnsi="宋体" w:cs="宋体"/>
                <w:b/>
                <w:color w:val="000000"/>
                <w:kern w:val="0"/>
                <w:sz w:val="22"/>
                <w:szCs w:val="22"/>
                <w:lang w:val="en-US" w:eastAsia="zh-CN"/>
              </w:rPr>
              <w:t>3</w:t>
            </w:r>
          </w:p>
        </w:tc>
        <w:tc>
          <w:tcPr>
            <w:tcW w:w="4095" w:type="dxa"/>
            <w:vAlign w:val="center"/>
          </w:tcPr>
          <w:p>
            <w:pPr>
              <w:rPr>
                <w:rFonts w:hint="eastAsia" w:ascii="宋体" w:hAnsi="宋体" w:cs="宋体"/>
                <w:color w:val="000000"/>
                <w:sz w:val="22"/>
                <w:szCs w:val="22"/>
              </w:rPr>
            </w:pPr>
          </w:p>
        </w:tc>
        <w:tc>
          <w:tcPr>
            <w:tcW w:w="2436" w:type="dxa"/>
            <w:vAlign w:val="center"/>
          </w:tcPr>
          <w:p>
            <w:pPr>
              <w:rPr>
                <w:rFonts w:hint="eastAsia" w:ascii="宋体" w:hAnsi="宋体" w:cs="宋体"/>
                <w:color w:val="000000"/>
                <w:sz w:val="22"/>
                <w:szCs w:val="22"/>
              </w:rPr>
            </w:pPr>
          </w:p>
        </w:tc>
        <w:tc>
          <w:tcPr>
            <w:tcW w:w="5089" w:type="dxa"/>
            <w:vAlign w:val="center"/>
          </w:tcPr>
          <w:p>
            <w:pP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1007" w:hRule="atLeast"/>
        </w:trPr>
        <w:tc>
          <w:tcPr>
            <w:tcW w:w="14260" w:type="dxa"/>
            <w:gridSpan w:val="4"/>
            <w:vAlign w:val="center"/>
          </w:tcPr>
          <w:p>
            <w:pPr>
              <w:widowControl/>
              <w:jc w:val="center"/>
              <w:textAlignment w:val="center"/>
              <w:rPr>
                <w:rFonts w:hint="eastAsia" w:ascii="宋体" w:hAnsi="宋体" w:cs="宋体"/>
                <w:color w:val="000000"/>
                <w:sz w:val="40"/>
                <w:szCs w:val="40"/>
              </w:rPr>
            </w:pPr>
            <w:r>
              <w:rPr>
                <w:rFonts w:hint="eastAsia" w:ascii="宋体" w:hAnsi="宋体" w:cs="宋体"/>
                <w:color w:val="000000"/>
                <w:kern w:val="0"/>
                <w:sz w:val="40"/>
                <w:szCs w:val="40"/>
              </w:rPr>
              <w:t>2017年第二批统筹整合资金用于贫困学生营养改善补助项目安排计划表（教体局）</w:t>
            </w:r>
          </w:p>
        </w:tc>
      </w:tr>
      <w:tr>
        <w:tblPrEx>
          <w:tblLayout w:type="fixed"/>
          <w:tblCellMar>
            <w:top w:w="15" w:type="dxa"/>
            <w:left w:w="15" w:type="dxa"/>
            <w:bottom w:w="15" w:type="dxa"/>
            <w:right w:w="15" w:type="dxa"/>
          </w:tblCellMar>
        </w:tblPrEx>
        <w:trPr>
          <w:trHeight w:val="1773" w:hRule="atLeast"/>
        </w:trPr>
        <w:tc>
          <w:tcPr>
            <w:tcW w:w="2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单位</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项目名称</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项目资金</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6"/>
                <w:szCs w:val="36"/>
              </w:rPr>
            </w:pPr>
            <w:r>
              <w:rPr>
                <w:rFonts w:hint="eastAsia" w:ascii="宋体" w:hAnsi="宋体" w:cs="宋体"/>
                <w:color w:val="000000"/>
                <w:kern w:val="0"/>
                <w:sz w:val="36"/>
                <w:szCs w:val="36"/>
              </w:rPr>
              <w:t>主要内容</w:t>
            </w:r>
          </w:p>
        </w:tc>
      </w:tr>
      <w:tr>
        <w:tblPrEx>
          <w:tblLayout w:type="fixed"/>
          <w:tblCellMar>
            <w:top w:w="15" w:type="dxa"/>
            <w:left w:w="15" w:type="dxa"/>
            <w:bottom w:w="15" w:type="dxa"/>
            <w:right w:w="15" w:type="dxa"/>
          </w:tblCellMar>
        </w:tblPrEx>
        <w:trPr>
          <w:trHeight w:val="3406" w:hRule="atLeast"/>
        </w:trPr>
        <w:tc>
          <w:tcPr>
            <w:tcW w:w="2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教体局</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贫困学生营养改善补助</w:t>
            </w:r>
          </w:p>
        </w:tc>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sz w:val="32"/>
                <w:szCs w:val="32"/>
              </w:rPr>
              <w:t>834.54</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rPr>
              <w:t>对全县义务教育阶段建档立卡贫困家庭学生营养改善补助项目进行配套，每名学生每学期400元。</w:t>
            </w:r>
          </w:p>
        </w:tc>
      </w:tr>
    </w:tbl>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spacing w:line="580" w:lineRule="exact"/>
        <w:rPr>
          <w:rFonts w:hint="eastAsia" w:eastAsia="仿宋_GB2312"/>
          <w:sz w:val="32"/>
          <w:szCs w:val="32"/>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rPr>
      </w:pPr>
    </w:p>
    <w:p>
      <w:pPr>
        <w:adjustRightInd w:val="0"/>
        <w:snapToGrid w:val="0"/>
        <w:spacing w:line="600" w:lineRule="exact"/>
        <w:rPr>
          <w:rFonts w:hint="eastAsia" w:ascii="仿宋_GB2312" w:eastAsia="仿宋_GB2312"/>
          <w:spacing w:val="8"/>
          <w:sz w:val="28"/>
          <w:szCs w:val="28"/>
          <w:u w:val="single"/>
        </w:rPr>
      </w:pPr>
    </w:p>
    <w:p>
      <w:pPr>
        <w:adjustRightInd w:val="0"/>
        <w:snapToGrid w:val="0"/>
        <w:spacing w:line="600" w:lineRule="exact"/>
        <w:rPr>
          <w:rFonts w:hint="eastAsia" w:ascii="仿宋_GB2312" w:eastAsia="仿宋_GB2312"/>
          <w:spacing w:val="8"/>
          <w:sz w:val="32"/>
          <w:szCs w:val="32"/>
          <w:u w:val="single"/>
        </w:rPr>
      </w:pPr>
    </w:p>
    <w:p>
      <w:pPr>
        <w:adjustRightInd w:val="0"/>
        <w:snapToGrid w:val="0"/>
        <w:spacing w:line="600" w:lineRule="exact"/>
        <w:ind w:left="1008" w:hanging="1008" w:hangingChars="300"/>
        <w:jc w:val="left"/>
        <w:rPr>
          <w:rFonts w:hint="eastAsia" w:ascii="仿宋_GB2312" w:eastAsia="仿宋_GB2312"/>
          <w:spacing w:val="8"/>
          <w:sz w:val="32"/>
          <w:szCs w:val="32"/>
          <w:u w:val="single"/>
        </w:rPr>
      </w:pPr>
      <w:r>
        <w:rPr>
          <w:rFonts w:hint="eastAsia" w:ascii="仿宋_GB2312" w:eastAsia="仿宋_GB2312"/>
          <w:spacing w:val="8"/>
          <w:sz w:val="32"/>
          <w:szCs w:val="32"/>
          <w:u w:val="single"/>
        </w:rPr>
        <w:t>抄送：各乡镇人民政府             各街道办事处           县政府有关部门</w:t>
      </w:r>
    </w:p>
    <w:p>
      <w:pPr>
        <w:adjustRightInd w:val="0"/>
        <w:snapToGrid w:val="0"/>
        <w:spacing w:line="600" w:lineRule="exact"/>
        <w:jc w:val="left"/>
        <w:rPr>
          <w:rFonts w:hint="eastAsia" w:ascii="仿宋_GB2312" w:eastAsia="仿宋_GB2312"/>
          <w:spacing w:val="8"/>
          <w:sz w:val="28"/>
          <w:szCs w:val="28"/>
          <w:u w:val="single"/>
        </w:rPr>
      </w:pPr>
      <w:r>
        <w:rPr>
          <w:rFonts w:hint="eastAsia" w:ascii="仿宋_GB2312" w:eastAsia="仿宋_GB2312"/>
          <w:spacing w:val="8"/>
          <w:sz w:val="32"/>
          <w:szCs w:val="32"/>
          <w:u w:val="single"/>
        </w:rPr>
        <w:t>息县扶贫开发领导小组                                  2017年6月19日</w:t>
      </w:r>
    </w:p>
    <w:sectPr>
      <w:pgSz w:w="16838" w:h="11906" w:orient="landscape"/>
      <w:pgMar w:top="1247" w:right="1701"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65</w:t>
    </w:r>
    <w:r>
      <w:rPr>
        <w:rFonts w:ascii="宋体" w:hAnsi="宋体"/>
        <w:sz w:val="28"/>
        <w:szCs w:val="28"/>
      </w:rPr>
      <w:fldChar w:fldCharType="end"/>
    </w:r>
    <w:r>
      <w:rPr>
        <w:rStyle w:val="5"/>
        <w:rFonts w:hint="eastAsia" w:ascii="宋体" w:hAnsi="宋体"/>
        <w:sz w:val="28"/>
        <w:szCs w:val="28"/>
      </w:rPr>
      <w:t xml:space="preserve"> —</w:t>
    </w:r>
  </w:p>
  <w:p>
    <w:pPr>
      <w:pStyle w:val="2"/>
      <w:framePr w:wrap="around" w:vAnchor="text" w:hAnchor="margin" w:xAlign="right" w:y="1"/>
      <w:ind w:right="360" w:firstLine="360"/>
      <w:rPr>
        <w:rStyle w:val="5"/>
      </w:rPr>
    </w:pP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6FDDA"/>
    <w:multiLevelType w:val="singleLevel"/>
    <w:tmpl w:val="58E6FDD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3B57"/>
    <w:rsid w:val="002359DE"/>
    <w:rsid w:val="003428AA"/>
    <w:rsid w:val="003A7624"/>
    <w:rsid w:val="004125C4"/>
    <w:rsid w:val="009520EE"/>
    <w:rsid w:val="00D417F7"/>
    <w:rsid w:val="00D41B3E"/>
    <w:rsid w:val="00F52A14"/>
    <w:rsid w:val="01F83D18"/>
    <w:rsid w:val="05DC605C"/>
    <w:rsid w:val="0C153E4E"/>
    <w:rsid w:val="0C2D176C"/>
    <w:rsid w:val="0C64095B"/>
    <w:rsid w:val="0DCE37D2"/>
    <w:rsid w:val="0F2F7725"/>
    <w:rsid w:val="102F0BFD"/>
    <w:rsid w:val="14FE7347"/>
    <w:rsid w:val="15063B0F"/>
    <w:rsid w:val="15605275"/>
    <w:rsid w:val="15B24250"/>
    <w:rsid w:val="17B00D44"/>
    <w:rsid w:val="17EB6EA6"/>
    <w:rsid w:val="1C650737"/>
    <w:rsid w:val="20F62E22"/>
    <w:rsid w:val="261C6D35"/>
    <w:rsid w:val="289824C0"/>
    <w:rsid w:val="2B200640"/>
    <w:rsid w:val="2C111F58"/>
    <w:rsid w:val="2ED0277C"/>
    <w:rsid w:val="3081631C"/>
    <w:rsid w:val="33066F23"/>
    <w:rsid w:val="33134E77"/>
    <w:rsid w:val="34EA1AF3"/>
    <w:rsid w:val="386041B0"/>
    <w:rsid w:val="398C507A"/>
    <w:rsid w:val="398F1D53"/>
    <w:rsid w:val="3B0E16CC"/>
    <w:rsid w:val="412635DD"/>
    <w:rsid w:val="44651828"/>
    <w:rsid w:val="44BB4783"/>
    <w:rsid w:val="48483D76"/>
    <w:rsid w:val="499D2CEA"/>
    <w:rsid w:val="5379270F"/>
    <w:rsid w:val="581673B8"/>
    <w:rsid w:val="58C27503"/>
    <w:rsid w:val="591040A5"/>
    <w:rsid w:val="5A8A06C3"/>
    <w:rsid w:val="5B7E3496"/>
    <w:rsid w:val="60E469F3"/>
    <w:rsid w:val="63E52485"/>
    <w:rsid w:val="64B31C29"/>
    <w:rsid w:val="65BE1A8C"/>
    <w:rsid w:val="67ED373E"/>
    <w:rsid w:val="696B5453"/>
    <w:rsid w:val="6A716454"/>
    <w:rsid w:val="742A1D47"/>
    <w:rsid w:val="746F0F58"/>
    <w:rsid w:val="7C3303F2"/>
    <w:rsid w:val="7CAD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font51"/>
    <w:basedOn w:val="4"/>
    <w:qFormat/>
    <w:uiPriority w:val="0"/>
    <w:rPr>
      <w:rFonts w:hint="eastAsia" w:ascii="黑体" w:hAnsi="宋体" w:eastAsia="黑体" w:cs="黑体"/>
      <w:color w:val="000000"/>
      <w:sz w:val="24"/>
      <w:szCs w:val="24"/>
      <w:u w:val="none"/>
    </w:rPr>
  </w:style>
  <w:style w:type="character" w:customStyle="1" w:styleId="8">
    <w:name w:val="font31"/>
    <w:basedOn w:val="4"/>
    <w:qFormat/>
    <w:uiPriority w:val="0"/>
    <w:rPr>
      <w:rFonts w:hint="eastAsia" w:ascii="仿宋" w:hAnsi="仿宋" w:eastAsia="仿宋" w:cs="仿宋"/>
      <w:b/>
      <w:color w:val="000000"/>
      <w:sz w:val="20"/>
      <w:szCs w:val="20"/>
      <w:u w:val="none"/>
      <w:vertAlign w:val="superscript"/>
    </w:rPr>
  </w:style>
  <w:style w:type="character" w:customStyle="1" w:styleId="9">
    <w:name w:val="font11"/>
    <w:basedOn w:val="4"/>
    <w:uiPriority w:val="0"/>
    <w:rPr>
      <w:rFonts w:ascii="Tahoma" w:hAnsi="Tahoma" w:eastAsia="Tahoma" w:cs="Tahoma"/>
      <w:color w:val="000000"/>
      <w:sz w:val="18"/>
      <w:szCs w:val="18"/>
      <w:u w:val="none"/>
    </w:rPr>
  </w:style>
  <w:style w:type="character" w:customStyle="1" w:styleId="10">
    <w:name w:val="font21"/>
    <w:basedOn w:val="4"/>
    <w:qFormat/>
    <w:uiPriority w:val="0"/>
    <w:rPr>
      <w:rFonts w:hint="eastAsia" w:ascii="仿宋" w:hAnsi="仿宋" w:eastAsia="仿宋" w:cs="仿宋"/>
      <w:b/>
      <w:color w:val="000000"/>
      <w:sz w:val="22"/>
      <w:szCs w:val="22"/>
      <w:u w:val="none"/>
    </w:rPr>
  </w:style>
  <w:style w:type="character" w:customStyle="1" w:styleId="11">
    <w:name w:val="font71"/>
    <w:basedOn w:val="4"/>
    <w:qFormat/>
    <w:uiPriority w:val="0"/>
    <w:rPr>
      <w:rFonts w:hint="eastAsia" w:ascii="宋体" w:hAnsi="宋体" w:eastAsia="宋体" w:cs="宋体"/>
      <w:color w:val="000000"/>
      <w:sz w:val="24"/>
      <w:szCs w:val="24"/>
      <w:u w:val="none"/>
    </w:rPr>
  </w:style>
  <w:style w:type="character" w:customStyle="1" w:styleId="12">
    <w:name w:val="font61"/>
    <w:basedOn w:val="4"/>
    <w:qFormat/>
    <w:uiPriority w:val="0"/>
    <w:rPr>
      <w:rFonts w:hint="eastAsia" w:ascii="仿宋" w:hAnsi="仿宋" w:eastAsia="仿宋" w:cs="仿宋"/>
      <w:b/>
      <w:color w:val="000000"/>
      <w:sz w:val="22"/>
      <w:szCs w:val="22"/>
      <w:u w:val="none"/>
      <w:vertAlign w:val="superscript"/>
    </w:rPr>
  </w:style>
  <w:style w:type="character" w:customStyle="1" w:styleId="13">
    <w:name w:val="font4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7935</Words>
  <Characters>45234</Characters>
  <Lines>376</Lines>
  <Paragraphs>106</Paragraphs>
  <ScaleCrop>false</ScaleCrop>
  <LinksUpToDate>false</LinksUpToDate>
  <CharactersWithSpaces>53063</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2017-07-06T04:37:00Z</dcterms:created>
  <dc:creator>PC</dc:creator>
  <cp:lastModifiedBy>Administrator</cp:lastModifiedBy>
  <cp:lastPrinted>2017-07-06T05:12:00Z</cp:lastPrinted>
  <dcterms:modified xsi:type="dcterms:W3CDTF">2017-07-24T02:42:25Z</dcterms:modified>
  <dc:title>息脱贫指办〔2016〕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