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5170" cy="7924165"/>
            <wp:effectExtent l="0" t="0" r="5080" b="635"/>
            <wp:docPr id="1" name="图片 1" descr="息县粮食和物资储备中心行政执法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息县粮食和物资储备中心行政执法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792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2021-12-07T01:02:08Z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C78379DDBD8F45538D9FBF8034EA064C</vt:lpwstr>
  </property>
</Properties>
</file>